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A7" w:rsidRPr="00A425A7" w:rsidRDefault="00A425A7" w:rsidP="00A425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A425A7">
        <w:rPr>
          <w:rFonts w:ascii="Times New Roman" w:eastAsia="Times New Roman" w:hAnsi="Times New Roman" w:cs="Times New Roman"/>
          <w:b/>
          <w:bCs/>
          <w:sz w:val="21"/>
        </w:rPr>
        <w:t>ОКТЯБРЬСКИЙ РАЙОННЫЙ СУД ГОРОДА САРАНСКА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425A7" w:rsidRPr="00A425A7" w:rsidRDefault="00A425A7" w:rsidP="00A425A7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A425A7">
        <w:rPr>
          <w:rFonts w:ascii="Verdana" w:eastAsia="Times New Roman" w:hAnsi="Verdana" w:cs="Times New Roman"/>
          <w:sz w:val="21"/>
        </w:rPr>
        <w:t>Дело N 2-1999/2015</w:t>
      </w:r>
    </w:p>
    <w:p w:rsidR="00A425A7" w:rsidRPr="00A425A7" w:rsidRDefault="00A425A7" w:rsidP="00A425A7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РЕШЕНИЕ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ИМЕНЕМ РОССИЙСКОЙ ФЕДЕРАЦИИ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г. Саранск 27 августа 2015 г.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Октябрьский районный суд 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г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 Саранска Республики Мордовия в составе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судьи Телушкиной Г.Ю.,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при секретаре Н.,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с участием: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представителей истца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Д.С., В., действующих на основании доверенности от 06.04.2015 г.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представителя ответчика К., действующего на основании доверенности от 19.05.2015 г.,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рассмотрев в открытом судебном заседании гражданское дело по иску М.А. к индивидуальному предпринимателю М.Г.Д., о взыскании материального ущерба, неустойки, компенсации морального вреда, штрафа, судебных расходов,</w:t>
      </w:r>
    </w:p>
    <w:p w:rsidR="00A425A7" w:rsidRPr="00A425A7" w:rsidRDefault="00A425A7" w:rsidP="00A425A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425A7" w:rsidRPr="00A425A7" w:rsidRDefault="00A425A7" w:rsidP="00A425A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A425A7">
        <w:rPr>
          <w:rFonts w:ascii="Verdana" w:eastAsia="Times New Roman" w:hAnsi="Verdana" w:cs="Times New Roman"/>
          <w:sz w:val="21"/>
        </w:rPr>
        <w:t>установил:</w:t>
      </w:r>
    </w:p>
    <w:p w:rsidR="00A425A7" w:rsidRPr="00A425A7" w:rsidRDefault="00A425A7" w:rsidP="00A425A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Истец обратилась в суд с иском к ответчику с указанными требованиями по тем основаниям, что 17.09.2014 г. истец приобрела в меховом салоне "&lt;...&gt;" (ИП М.Г.Д.) шубу норковую фирмы &lt;...&gt; (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попереч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.о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рех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>, воротник стойка) стоимостью &lt;...&gt;., шубу норковую &lt;...&gt; (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балетка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>, черная, капюшон) стоимостью &lt;...&gt;.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 процессе эксплуатации меховых изделий проявились недостатки: на шубе фирмы "&lt;...&gt;" свалялся мех, образовались проплешины, на шубе фирмы "&lt;...&gt;" ввиду некачественно сшитого меха внутри капюшона образовалась выпуклость, мех окрашивает в синий цвет.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24.03.2015 г. истец обратилась к ответчику с претензией о возврате стоимости некачественного товара.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В ходе судебного разбирательства, истец изменила основания исковых требований, указывая, что в связи с выявленными недостатками было проведено экспертное исследование, в ходе которого выяснилось, что указанные меховые изделия имеют производственные дефекты, а именно маркировка меховых изделий является не полной и не соответствующей требованиям действующего законодательства, а именно не указаны наименование предприятий-изготовителей и их почтовые адреса, даты выпуска, нормативно-техническая документация и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т.д.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Согласно выводам биологической экспертизы вышеуказанные меховые изделия изготовлены из натурального меха норки. Таким образом, продавец обязан был проинформировать покупателя о правилах эксплуатации данных изделий.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Кроме того, шубы подлежат обязательной сертификации согласно Техническому регламенту Таможенного Союза 017/2011 "О безопасности продукции легкой промышленности". На данные группы товара выдается декларация или сертификат о соответствии техническому регламенту таможенного союза.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lastRenderedPageBreak/>
        <w:t>Требования истца представить ей документы, свидетельствующие о соответствии качества шуб нормативной документации, осталось без удовлетворения.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Таким образом, ответчик не предоставил полную и достоверную информацию о товаре, в том числе необходимую информацию о производителе данного товара, о правилах эксплуатации товара и соответствии качества данного товара нормативной документации.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Претензии, направленные ответчику 24.03.2015 г. о расторжении договоров купли-продажи, до настоящего времени не удовлетворены.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На основании изложенного, руководствуясь статьями 10, 12, 18, 19, 22 Закона РФ "О защите прав потребителей", истец просит расторгнуть договор купли-продажи от 17.09.2014 г. шубы норковой формы "&lt;...&gt;", взыскать с ответчика стоимость приобретенного товара в размер &lt;...&gt;., неустойку в размере &lt;...&gt;.; расторгнуть договор купли-продажи от 17.09.2014 г. шубы норковой фирмы "&lt;...&gt;", взыскать с ответчика стоимость приобретенного товара в размере &lt;...&gt;., неустойку &lt;...&gt;., компенсацию морального вреда &lt;...&gt;., штраф, расходы по оплате услуг представителей в размере &lt;...&gt;., расходы по оплате услуг нотариуса в размере &lt;...&gt;.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 судебное заседание истец не явилась, просит дело рассмотреть в ее отсутствие с участием представителей Д.С., В., иск поддержала, о чем представила заявление (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.д. 78).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Представитель истца Д.С. исковые требования поддержал в полном объеме, по основаниям, изложенным в исковом заявлении, дополнив, что дефекты эксплуатационного характера, которые выявлены на меховых изделиях, возникли по вине ответчика, т.к. последний не предоставил полной информации о товаре, в том числе о правилах эксплуатации. Информация на ярлыке была на английском языке без перевода на русский, что недопустимо.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Представитель истца В. в судебном заседании исковые требования поддержала в полном объеме по тем же основаниям, что и представитель истца Д.С.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Ответчик М.Г.Д. в судебное заседание не явился, просит дело рассмотреть в его отсутствие, с участием представителя К., о чем представил заявление (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.д. 80).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Представитель ответчика К. в судебном заседании считает, что исковые требования удовлетворению не подлежат по тем основаниям, что доводы истца о том, что в маркировке изделий не указаны наименование предприятий-изготовителей, их почтовые адреса, даты выпуска и т.д., не могут являться основанием для удовлетворения требований истца, т.к. согласно части 2 статьи 12 Закона РФ "О защите прав потребителей" потребитель вправе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отказаться от исполнения договора купли-продажи и потребовать возврата уплаченной за товар суммы, только если недостатки товара возникли именно вследствие отсутствия у него информации о товаре. Заявленные истицей дефекты не возникли и не могли возникнуть вследствие отсутствия в маркировке изделия наименования предприятия-изготовителя, его почтового адреса, даты выпуска. Данные дефекты образовались вследствие эксплуатации изделий в течение всего зимнего сезона.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Исследовав доказательства по делу, суд считает, что исковые требования подлежат частичному удовлетворению исходя из следующего: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lastRenderedPageBreak/>
        <w:t>В соответствии со статьями 12, 56 ГПК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Правосудие по гражданским делам осуществляется на основе состязательности и равноправия сторон.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Руководствуясь указанными нормами, имея в виду, что судом созданы все условия для обеспечения принципов состязательности и равноправия сторон, суд разрешает дело на основании представленных и исследованных в судебном заседании доказательств, в пределах заявленных истцом требований и по указанным им основаниям.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 соответствии с п. 1 ст. 10 Закона РФ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Согласно п. 2 ст. 10 указанного Закона, информация о товарах (работах, услугах) в обязательном порядке должна содержать в том числе: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цену в рублях и условия приобретения товаров (работ, услуг), в том числе при оплате товаров (работ, услуг) через определенное время после их передачи (выполнения, оказания) потребителю, полную сумму, подлежащую выплате потребителем, и график погашения этой суммы;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гарантийный срок, если он установлен;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правила и условия эффективного и безопасного использования товаров (работ, услуг);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  <w:proofErr w:type="gramEnd"/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информацию о правилах продажи товаров (выполнения работ, оказания услуг).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Согласно п. 1 ст. 12 Закона РФ "О защите прав потребителей" 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других убытков.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В соответствии с п. 4 ст. 12 Закона РФ "О защите прав потребителей" при рассмотрении требований потребителя о возмещении убытков, причиненных </w:t>
      </w:r>
      <w:r w:rsidRPr="00A425A7">
        <w:rPr>
          <w:rFonts w:ascii="Verdana" w:eastAsia="Times New Roman" w:hAnsi="Verdana" w:cs="Times New Roman"/>
          <w:color w:val="000000"/>
          <w:sz w:val="21"/>
        </w:rPr>
        <w:lastRenderedPageBreak/>
        <w:t>недостоверной или недостаточно полной информацией о товаре (работе, услуге), необходимо исходить из предположения об отсутствии у потребителя специальных познаний о свойствах и характеристиках товара (работы, услуги).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Информация о товарах (работах, услугах) в соответствии с пунктом 2 статьи 8 Закона должна доводиться до сведения потребителя в наглядной и доступной форме в объеме, указанном в пункте 2 статьи 10 Закона. Предоставление данной информации на иностранном языке не может рассматриваться как предоставление необходимой информации и влечет наступление последствий, перечисленных в пунктах 1, 2 и 3 статьи 12 Закона.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Согласно ст. 22 Закона РФ "О защите прав потребителей"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индивидуальным предпринимателем, импортером) в течение десяти дней со дня предъявления соответствующего требования.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В силу п. 1 ст. 23 указанного Закона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цены товара.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Согласно выписки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из Единого государственного реестра &lt;...&gt; от 18.05.2015 г. М.Г.Д. является индивидуальным предпринимателем с основным видом деятельности, в том числе розничная торговля (л.д. 14-16).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17.09.2014 г. истец приобрела в торговой точке, принадлежащей ответчику два меховых пальто: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- шуба норковая фирмы "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Boninra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>" (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попере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.о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рех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>), стоимостью &lt;...&gt;.;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- шуба норковая фирмы "&lt;...&gt;" (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балетка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>, черная, капюшон), стоимостью &lt;...&gt;. (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.д. 3,4). Из акта экспертного исследования АНО Саранская лаборатория судебной экспертизы &lt;...&gt; от 26.03.2015 г. следует, что данные меховые изделия имеют как производственный, так и эксплуатационный дефекты.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Так, пальто меховое из норки черного цвета с капюшоном фирмы "&lt;...&gt;" имеет следующие дефекты: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Эксплуатационный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- вешалка пальто незначительно отошла от основания изделия.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Производственный - маркировка на пальто меховое не полная и не соответствует требования ГОСТ 19878-74 (не указано наименование предприятия-изготовителя и его почтовый адрес, дата выпуска, нормативно-техническая документация (ГОСТ) и т.д.) Текс на английском языке, нет перевода на русский язык.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Пальто меховое из норки фирмы "&lt;...&gt;, светло-коричневого цвета, имеет следующие дефекты: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lastRenderedPageBreak/>
        <w:t>Эксплуатационный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- незначительные загрязнения деталей подкладки, незначительное истирание меха прорези кармана, в области плечевого шва имеется незначительное изменение меха, на уровне глубины проймы от края борта до середины спинки около кармана имеется заломы ости и пуха.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Производственный - маркировка на пальто меховое не полная и не соответствует требования ГОСТ 19878-74 (не указано наименование предприятия-изготовителя и его почтовый адрес, дата выпуска, нормативно-техническая документация (ГОСТ) и т.д.) Текс на английском языке, нет перевода на русский язык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.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(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.д. 47).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Согласно заключению эксперта ФБУ Пензенская лаборатория судебной экспертизы Министерства юстиции Российской Федерации &lt;...&gt; от 10.07.2015 г. вышеуказанные меховые изделия изготовлены из натурального меха животного вида Норка, род Ласки и Хорьки, семейства Куньих, отряд Хищные (л.д. 118-124).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Оснований не доверять указанным экспертным исследованиям, у суда не имеется. Эксперты обладают специальными познаниями, занимаются профессиональной экспертной деятельностью, имеют высшее образование, по соответствующей квалификации, поэтому суд принимает данные экспертные исследования в качестве доказательства.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Свидетель Д.Д. в судебном заседании суду пояснил, что в сентябре 2014 года он и его друг М.Е. со своей женой М.А. находились в ТЦ "&lt;...&gt;", где </w:t>
      </w:r>
      <w:proofErr w:type="spellStart"/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М-вы</w:t>
      </w:r>
      <w:proofErr w:type="spellEnd"/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покупали две шубы, одну М. купила для себя, другую для своей матери. В момент приобретения товара он присутствовал в магазине и видел, что </w:t>
      </w:r>
      <w:proofErr w:type="spellStart"/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М-вы</w:t>
      </w:r>
      <w:proofErr w:type="spellEnd"/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выбрали две шубы одну черную, другую светлую, золотистую. После оплаты товара, работники магазина выдали М. товарный чек. На просьбу М. выдать кассовый чек, сертификат соответствия и инструкцию по эксплуатации, ответили отказом, порекомендовали приехать через два дня. Спустя два дня он вместе с 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М-выми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вновь приехал в указанный магазин, но требуемую информацию так и не получили, продавец вновь просила приехать еще через два дня.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Аналогичные по сути, дал объяснения свидетель М.Е.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Представителем ответчика в судебном заседании представлены декларация о соответствии TC N RU Д-CN.АВ45.В.81243 в отношении меховых изделий торговой марки "&lt;...&gt;" и памятка по уходу за меховыми изделиями из натурального меха (л.д. 239-240), которая как следует из пояснений представителя ответчика, вручается продавцами магазина "&lt;...&gt; покупателям при покупке товара из меха.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Однако, доказательств, данным утверждениям, суду не представлено. Кроме того, Декларация о соответствии датирована 07.08.2015 г., что не соответствует дате приобретения указанного товара.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Доказательств обратному, несмотря на разъяснения ст. 56 ГПК Российской Федерации суду не представлено.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Принимая во внимание изложенное, суд приходит к выводу о 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недоведение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достоверной информации продавцом до покупателя о продаваемом товаре в связи с чем, требования истца о расторжении договоров купли-продажи и взыскании с ответчика стоимости приобретенного товара в размере &lt;...&gt;. за меховое пальто фирмы "&lt;...&gt;. за меховое пальто фирмы &lt;...&gt;" подлежат удовлетворению.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Истец просит взыскать неустойку за период с 04.04.2015 г. по 03.08.2015 г., указывая, что истец обратился к ответчику с претензий о расторжении договоров купли-продажи 24.03.2015 г.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lastRenderedPageBreak/>
        <w:t>Действительно, 24.03.2015 г. истец обратилась к ответчику с претензиями о расторжении договоров купли-продажи указанным меховых пальто (л.д. 5-6). Однако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,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в данных претензиях основанием к расторжению договоров послужило утверждение о 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некачественности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приобретенного товара.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Претензия о расторжении договоров купли-продажи меховых изделий в связи с непредставлением информации о приобретенном товаре, направлена истцом в адрес ответчика 28.04.2015 г. (л.д. 71-72).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Поэтому, суд считает, что период неустойки необходимо определить с 09.05.2015 г. (10 дней с 28.04.2015 г.).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Размер неустойки следующий: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&lt;...&gt; руб. х 1% х 87 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дн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>. = &lt;...&gt;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&lt;...&gt; руб. х 1% х 87 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дн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>. = &lt;...&gt;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Данные суммы подлежат взысканию.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Представителями истца представлен фотоматериал из магазина "&lt;...&gt;", согласно которому выставленные к продаже в данном магазине меховые изделия имеют ярлык с указанием стоимости товара и информации на иностранном языке (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.д. 215-233). Данный материал суд не может принять как доказательства, поскольку он не относится к существу данного спора и лишь подтверждает факт продажи указанных изделий в торговой точке ответчика с представленной информацией.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В силу ст. 15 Закона РФ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законом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A425A7">
        <w:rPr>
          <w:rFonts w:ascii="Verdana" w:eastAsia="Times New Roman" w:hAnsi="Verdana" w:cs="Times New Roman"/>
          <w:color w:val="000000"/>
          <w:sz w:val="21"/>
        </w:rPr>
        <w:t>причинителем</w:t>
      </w:r>
      <w:proofErr w:type="spell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Как установлено судом, ответчик обязан был удовлетворить требования истца, однако этого не сделало, М.А. пришлось обратиться в суд, отстаивая свои права, что привело к негативным эмоциям и пребыванию в стрессовой ситуации.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Учитывая характер и объем причиненных истцу нравственных страданий, степень вины ответчика, считаю необходимым взыскать с последнего в возмещение морального вреда &lt;...&gt; руб.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Пункт 6 ст. 13 Закона РФ "О защите прав потребителей" предусматривает,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  <w:proofErr w:type="gramEnd"/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Аналогичные разъяснения содержатся в пункте 46 Постановления Пленума Верховного Суда Российской Федерации от 28.06.2012 г. &lt;...&gt; "О рассмотрении судами гражданских дел по спорам о защите прав потребителей".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Данная норма предусматривает обязанность суда взыскивать штраф с нарушителя прав потребителя от всей суммы, присужденной судом в пользу потребителя, которые должны учитываться при взыскании указанного штрафа.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lastRenderedPageBreak/>
        <w:t>Таким образом, штраф, подлежащий взысканию с ответчика, составит &lt;...&gt;. (&lt;...&gt; руб. + &lt;...&gt; руб. + &lt;...&gt; руб. + &lt;...&gt; руб. + &lt;...&gt; руб. х 50%).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Согласно 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ч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 1 ст. 100 ГПК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Истцом понесены расходы по оплате услуг представителя в размере &lt;...&gt;., что подтверждается договором возмездного оказания услуг &lt;...&gt; от 14.04.2015 г., платежной квитанцией к приходному кассовому ордеру &lt;...&gt; от 31.07.2015 г. (л.д. 143-154).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Принимая во внимание, что представители истца Д.С., В. провели работу по досудебному урегулированию спора, составлению искового заявления, участвовали в 4 судебных заседаниях, представляя интересы истца, руководствуясь принципом разумности и справедливости, принимая во внимание размер удовлетворенных требований, суд считает возможным взыскать с ответчика в пользу истца расходы по оплате услуг представителя в размере &lt;...&gt; руб.</w:t>
      </w:r>
      <w:proofErr w:type="gramEnd"/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В силу 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ч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 1 ст. 103 ГПК РФ государственная пошлина, от уплаты которой истец был освобожден, взыскивается с ответчика, не освобожденного от уплаты судебных расходов, пропорционально удовлетворенной части исковых требований.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Исходя из ст. 333.19 Налогового кодекса Российской Федерации, суммы удовлетворенных исковых требований, с ответчика подлежит взысканию государственная пошлина в размере &lt;...&gt; коп. (&lt;..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.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&gt; 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р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уб. х 1% +&lt;...&gt; руб. (требования неимущественного характера)).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 силу пункта 2 статьи 61.2 Бюджетного кодекса РФ государственная пошлина взимается в доход бюджета муниципального образования (местный бюджет) по месту нахождения суда, вынесшего решение, т.е. в бюджет г.о. Саранск.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В силу 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ч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 1 ст. 98 ГПК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,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Ответчиком в рамках данного гражданского дела понесены следующие расходы &lt;...&gt;. - расходы по оплате услуг представителя, &lt;...&gt;. - расходы по оплате услуг нотариуса, &lt;...&gt; расходы по оплате услуг эксперта, что подтверждается соответствующими документами (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>.д. 171-179). Данные суммы ответчик просит взыскать с истца.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Учитывая, что исковые требования удовлетворены в части, расходы ответчика подлежат взысканию с истца пропорционально части исковых требований, в которой отказано, а именно: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- расходы по оплате услуг нотариуса &lt;...&gt;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- расходы по оплате услуг эксперта &lt;...&gt;.;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-расходы по оплате услуг представителя, учитывая принцип разумности (ст. 100 ГПК РФ) в размере &lt;...&gt;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Руководствуясь статьями 194 - 199 Гражданского процессуального кодекса РФ, суд</w:t>
      </w:r>
    </w:p>
    <w:p w:rsidR="00A425A7" w:rsidRPr="00A425A7" w:rsidRDefault="00A425A7" w:rsidP="00A425A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425A7" w:rsidRPr="00A425A7" w:rsidRDefault="00A425A7" w:rsidP="00A425A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A425A7">
        <w:rPr>
          <w:rFonts w:ascii="Verdana" w:eastAsia="Times New Roman" w:hAnsi="Verdana" w:cs="Times New Roman"/>
          <w:sz w:val="21"/>
        </w:rPr>
        <w:t>решил:</w:t>
      </w:r>
    </w:p>
    <w:p w:rsidR="00A425A7" w:rsidRPr="00A425A7" w:rsidRDefault="00A425A7" w:rsidP="00A425A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Исковые требования М.А. к индивидуальному предпринимателю М.Г.Д., о взыскании сумм удовлетворить частично.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Расторгнуть договоры купли-продажи мехового пальто фирмы "&lt;...&gt;" и мехового пальто фирмы "&lt;...&gt;", заключенные 17.09.2014 г. между М.А. и индивидуальным предпринимателем М.Г.Д..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Взыскать с индивидуального предпринимателя М.Г.Д. в пользу М.А. в возмещение материального ущерба стоимость приобретенного товара в размере &lt;...&gt;. неустойку в размере &lt;...&gt; компенсацию морального вреда в размере &lt;...&gt; руб., штраф &lt;...&gt;., расходы по оплате услуг представителей &lt;...&gt;., всего &lt;...&gt;.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 остальной части иска, о взыскании неустойки, компенсации морального вреда, расходов по оплате услуг представителей - истцу отказать.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Взыскать с индивидуального предпринимателя М.Г.Д. в бюджет городского округа Саранск государственную пошлину в размере &lt;...&gt;.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Обязать М.А. вернуть по требованию индивидуальному предпринимателю М.Г.Д. меховое полупальто размер 65-100-120 фирмы "&lt;...&gt;" светло-коричневого цвета с рукавами 3/4 четверти, меховое пальто черного цвета с капюшоном, размер 80-105-195 фирмы &lt;...&gt;".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Взыскать с М.А. в пользу индивидуального предпринимателя М.Г.Д. расходы по оплате услуг представителя в размере &lt;...&gt;., расходы по оплате услуг нотариуса &lt;...&gt;., расходы по оплате услуг эксперта &lt;...&gt;., всего &lt;...&gt;.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 xml:space="preserve">Решение может быть обжаловано </w:t>
      </w:r>
      <w:proofErr w:type="gramStart"/>
      <w:r w:rsidRPr="00A425A7">
        <w:rPr>
          <w:rFonts w:ascii="Verdana" w:eastAsia="Times New Roman" w:hAnsi="Verdana" w:cs="Times New Roman"/>
          <w:color w:val="000000"/>
          <w:sz w:val="21"/>
        </w:rPr>
        <w:t>в апелляционном порядке в Верховный Суд Республики Мордовия в течение месяца со дня принятия в окончательной форме</w:t>
      </w:r>
      <w:proofErr w:type="gramEnd"/>
      <w:r w:rsidRPr="00A425A7">
        <w:rPr>
          <w:rFonts w:ascii="Verdana" w:eastAsia="Times New Roman" w:hAnsi="Verdana" w:cs="Times New Roman"/>
          <w:color w:val="000000"/>
          <w:sz w:val="21"/>
        </w:rPr>
        <w:t xml:space="preserve"> путем подачи жалобы через Октябрьский районный суд г. Саранска Республики Мордовия.</w:t>
      </w:r>
    </w:p>
    <w:p w:rsidR="00A425A7" w:rsidRPr="00A425A7" w:rsidRDefault="00A425A7" w:rsidP="00A425A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</w:p>
    <w:p w:rsidR="00A425A7" w:rsidRPr="00A425A7" w:rsidRDefault="00A425A7" w:rsidP="00A425A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425A7">
        <w:rPr>
          <w:rFonts w:ascii="Verdana" w:eastAsia="Times New Roman" w:hAnsi="Verdana" w:cs="Times New Roman"/>
          <w:sz w:val="21"/>
        </w:rPr>
        <w:t>Судья</w:t>
      </w:r>
    </w:p>
    <w:p w:rsidR="00A425A7" w:rsidRPr="00A425A7" w:rsidRDefault="00A425A7" w:rsidP="00A425A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425A7">
        <w:rPr>
          <w:rFonts w:ascii="Verdana" w:eastAsia="Times New Roman" w:hAnsi="Verdana" w:cs="Times New Roman"/>
          <w:sz w:val="21"/>
        </w:rPr>
        <w:t>Октябрьского районного суда</w:t>
      </w:r>
    </w:p>
    <w:p w:rsidR="00A425A7" w:rsidRPr="00A425A7" w:rsidRDefault="00A425A7" w:rsidP="00A425A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425A7">
        <w:rPr>
          <w:rFonts w:ascii="Verdana" w:eastAsia="Times New Roman" w:hAnsi="Verdana" w:cs="Times New Roman"/>
          <w:sz w:val="21"/>
        </w:rPr>
        <w:t>г. Саранска Республики Мордовия</w:t>
      </w:r>
    </w:p>
    <w:p w:rsidR="00A425A7" w:rsidRPr="00A425A7" w:rsidRDefault="00A425A7" w:rsidP="00A425A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425A7">
        <w:rPr>
          <w:rFonts w:ascii="Verdana" w:eastAsia="Times New Roman" w:hAnsi="Verdana" w:cs="Times New Roman"/>
          <w:sz w:val="21"/>
        </w:rPr>
        <w:t>Г.Ю.ТЕЛУШКИНА</w:t>
      </w: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425A7" w:rsidRPr="00A425A7" w:rsidRDefault="00A425A7" w:rsidP="00A425A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425A7">
        <w:rPr>
          <w:rFonts w:ascii="Verdana" w:eastAsia="Times New Roman" w:hAnsi="Verdana" w:cs="Times New Roman"/>
          <w:color w:val="000000"/>
          <w:sz w:val="21"/>
        </w:rPr>
        <w:t>Мотивированное решение составлено 31.08.2015 г.</w:t>
      </w:r>
    </w:p>
    <w:p w:rsidR="00474ECD" w:rsidRDefault="00474ECD"/>
    <w:sectPr w:rsidR="0047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A425A7"/>
    <w:rsid w:val="00474ECD"/>
    <w:rsid w:val="00A4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basedOn w:val="a0"/>
    <w:rsid w:val="00A425A7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3295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2015-09-06T10:27:00Z</dcterms:created>
  <dcterms:modified xsi:type="dcterms:W3CDTF">2015-09-06T10:27:00Z</dcterms:modified>
</cp:coreProperties>
</file>