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0A" w:rsidRPr="00FA450A" w:rsidRDefault="00FA450A" w:rsidP="00FA450A">
      <w:pPr>
        <w:shd w:val="clear" w:color="auto" w:fill="F8F8F8"/>
        <w:spacing w:after="0" w:line="240" w:lineRule="auto"/>
        <w:jc w:val="right"/>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Утвержден</w:t>
      </w:r>
    </w:p>
    <w:p w:rsidR="00FA450A" w:rsidRPr="00FA450A" w:rsidRDefault="00FA450A" w:rsidP="00FA450A">
      <w:pPr>
        <w:shd w:val="clear" w:color="auto" w:fill="F8F8F8"/>
        <w:spacing w:after="0" w:line="240" w:lineRule="auto"/>
        <w:jc w:val="right"/>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Президиумом Верховного Суда</w:t>
      </w:r>
    </w:p>
    <w:p w:rsidR="00FA450A" w:rsidRPr="00FA450A" w:rsidRDefault="00FA450A" w:rsidP="00FA450A">
      <w:pPr>
        <w:shd w:val="clear" w:color="auto" w:fill="F8F8F8"/>
        <w:spacing w:after="0" w:line="240" w:lineRule="auto"/>
        <w:jc w:val="right"/>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Российской Федерации</w:t>
      </w:r>
    </w:p>
    <w:p w:rsidR="00FA450A" w:rsidRPr="00FA450A" w:rsidRDefault="00FA450A" w:rsidP="00FA450A">
      <w:pPr>
        <w:shd w:val="clear" w:color="auto" w:fill="F8F8F8"/>
        <w:spacing w:after="0" w:line="240" w:lineRule="auto"/>
        <w:jc w:val="right"/>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30 июня 2017 г.</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w:t>
      </w:r>
    </w:p>
    <w:p w:rsidR="00FA450A" w:rsidRPr="00FA450A" w:rsidRDefault="00FA450A" w:rsidP="00FA450A">
      <w:pPr>
        <w:shd w:val="clear" w:color="auto" w:fill="F8F8F8"/>
        <w:spacing w:after="0" w:line="240" w:lineRule="auto"/>
        <w:jc w:val="center"/>
        <w:rPr>
          <w:rFonts w:ascii="Arial" w:eastAsia="Times New Roman" w:hAnsi="Arial" w:cs="Arial"/>
          <w:color w:val="242424"/>
          <w:sz w:val="21"/>
          <w:szCs w:val="21"/>
          <w:lang w:eastAsia="ru-RU"/>
        </w:rPr>
      </w:pPr>
      <w:r w:rsidRPr="00FA450A">
        <w:rPr>
          <w:rFonts w:ascii="Arial" w:eastAsia="Times New Roman" w:hAnsi="Arial" w:cs="Arial"/>
          <w:b/>
          <w:bCs/>
          <w:color w:val="242424"/>
          <w:sz w:val="24"/>
          <w:szCs w:val="24"/>
          <w:lang w:eastAsia="ru-RU"/>
        </w:rPr>
        <w:t>Обзор судебной практики</w:t>
      </w:r>
    </w:p>
    <w:p w:rsidR="00FA450A" w:rsidRPr="00FA450A" w:rsidRDefault="00FA450A" w:rsidP="00FA450A">
      <w:pPr>
        <w:shd w:val="clear" w:color="auto" w:fill="F8F8F8"/>
        <w:spacing w:after="0" w:line="240" w:lineRule="auto"/>
        <w:jc w:val="center"/>
        <w:rPr>
          <w:rFonts w:ascii="Arial" w:eastAsia="Times New Roman" w:hAnsi="Arial" w:cs="Arial"/>
          <w:color w:val="242424"/>
          <w:sz w:val="21"/>
          <w:szCs w:val="21"/>
          <w:lang w:eastAsia="ru-RU"/>
        </w:rPr>
      </w:pPr>
      <w:r w:rsidRPr="00FA450A">
        <w:rPr>
          <w:rFonts w:ascii="Arial" w:eastAsia="Times New Roman" w:hAnsi="Arial" w:cs="Arial"/>
          <w:b/>
          <w:bCs/>
          <w:color w:val="242424"/>
          <w:sz w:val="24"/>
          <w:szCs w:val="24"/>
          <w:lang w:eastAsia="ru-RU"/>
        </w:rPr>
        <w:t>по делам по заявлениям прокуроров об обращении в доход</w:t>
      </w:r>
    </w:p>
    <w:p w:rsidR="00FA450A" w:rsidRPr="00FA450A" w:rsidRDefault="00FA450A" w:rsidP="00FA450A">
      <w:pPr>
        <w:shd w:val="clear" w:color="auto" w:fill="F8F8F8"/>
        <w:spacing w:after="0" w:line="240" w:lineRule="auto"/>
        <w:jc w:val="center"/>
        <w:rPr>
          <w:rFonts w:ascii="Arial" w:eastAsia="Times New Roman" w:hAnsi="Arial" w:cs="Arial"/>
          <w:color w:val="242424"/>
          <w:sz w:val="21"/>
          <w:szCs w:val="21"/>
          <w:lang w:eastAsia="ru-RU"/>
        </w:rPr>
      </w:pPr>
      <w:r w:rsidRPr="00FA450A">
        <w:rPr>
          <w:rFonts w:ascii="Arial" w:eastAsia="Times New Roman" w:hAnsi="Arial" w:cs="Arial"/>
          <w:b/>
          <w:bCs/>
          <w:color w:val="242424"/>
          <w:sz w:val="24"/>
          <w:szCs w:val="24"/>
          <w:lang w:eastAsia="ru-RU"/>
        </w:rPr>
        <w:t>Российской Федерации имущества, в отношении которого</w:t>
      </w:r>
    </w:p>
    <w:p w:rsidR="00FA450A" w:rsidRPr="00FA450A" w:rsidRDefault="00FA450A" w:rsidP="00FA450A">
      <w:pPr>
        <w:shd w:val="clear" w:color="auto" w:fill="F8F8F8"/>
        <w:spacing w:after="0" w:line="240" w:lineRule="auto"/>
        <w:jc w:val="center"/>
        <w:rPr>
          <w:rFonts w:ascii="Arial" w:eastAsia="Times New Roman" w:hAnsi="Arial" w:cs="Arial"/>
          <w:color w:val="242424"/>
          <w:sz w:val="21"/>
          <w:szCs w:val="21"/>
          <w:lang w:eastAsia="ru-RU"/>
        </w:rPr>
      </w:pPr>
      <w:r w:rsidRPr="00FA450A">
        <w:rPr>
          <w:rFonts w:ascii="Arial" w:eastAsia="Times New Roman" w:hAnsi="Arial" w:cs="Arial"/>
          <w:b/>
          <w:bCs/>
          <w:color w:val="242424"/>
          <w:sz w:val="24"/>
          <w:szCs w:val="24"/>
          <w:lang w:eastAsia="ru-RU"/>
        </w:rPr>
        <w:t>не представлены в соответствии с законодательством о противодействии коррупции доказательства его приобретения </w:t>
      </w:r>
    </w:p>
    <w:p w:rsidR="00FA450A" w:rsidRPr="00FA450A" w:rsidRDefault="00FA450A" w:rsidP="00FA450A">
      <w:pPr>
        <w:shd w:val="clear" w:color="auto" w:fill="F8F8F8"/>
        <w:spacing w:after="0" w:line="240" w:lineRule="auto"/>
        <w:jc w:val="center"/>
        <w:rPr>
          <w:rFonts w:ascii="Arial" w:eastAsia="Times New Roman" w:hAnsi="Arial" w:cs="Arial"/>
          <w:color w:val="242424"/>
          <w:sz w:val="21"/>
          <w:szCs w:val="21"/>
          <w:lang w:eastAsia="ru-RU"/>
        </w:rPr>
      </w:pPr>
      <w:r w:rsidRPr="00FA450A">
        <w:rPr>
          <w:rFonts w:ascii="Arial" w:eastAsia="Times New Roman" w:hAnsi="Arial" w:cs="Arial"/>
          <w:b/>
          <w:bCs/>
          <w:color w:val="242424"/>
          <w:sz w:val="24"/>
          <w:szCs w:val="24"/>
          <w:lang w:eastAsia="ru-RU"/>
        </w:rPr>
        <w:t>на законные доходы</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b/>
          <w:bCs/>
          <w:color w:val="242424"/>
          <w:sz w:val="20"/>
          <w:szCs w:val="20"/>
          <w:lang w:eastAsia="ru-RU"/>
        </w:rPr>
        <w:t> </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 xml:space="preserve">Верховным Судом Российской Федерации в соответствии со статьями 2 и 7 Федерального конституционного закона от 5 февраля 2014 г.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3-ФКЗ "О Верховном Суде Российской Федерации" в целях обеспечения единообразного применения законодательства Российской Федерации о противодействии коррупции проведено обобщение практики рассмотрения судами в 2013 - 2016 гг. дел по заявлениям прокуроров об обращении в доход Российской Федерации имущества, в отношении которого</w:t>
      </w:r>
      <w:proofErr w:type="gramEnd"/>
      <w:r w:rsidRPr="00FA450A">
        <w:rPr>
          <w:rFonts w:ascii="Arial" w:eastAsia="Times New Roman" w:hAnsi="Arial" w:cs="Arial"/>
          <w:color w:val="242424"/>
          <w:sz w:val="20"/>
          <w:szCs w:val="20"/>
          <w:lang w:eastAsia="ru-RU"/>
        </w:rPr>
        <w:t xml:space="preserve"> не представлены в соответствии с законодательством о противодействии коррупции доказательства его приобретения на законные доходы.</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Согласно информации, представленной областными и равными им судами, со дня вступления в силу Федерального закона "О контроле за соответствием расходов лиц, замещающих государственные должности, и иных лиц их доходам", т.е. с 1 января 2013 г. по 1 января 2017 г. судами окончено производство по 19 делам, из которых по 12 делам (</w:t>
      </w:r>
      <w:proofErr w:type="gramStart"/>
      <w:r w:rsidRPr="00FA450A">
        <w:rPr>
          <w:rFonts w:ascii="Arial" w:eastAsia="Times New Roman" w:hAnsi="Arial" w:cs="Arial"/>
          <w:color w:val="242424"/>
          <w:sz w:val="20"/>
          <w:szCs w:val="20"/>
          <w:lang w:eastAsia="ru-RU"/>
        </w:rPr>
        <w:t>63%) ис</w:t>
      </w:r>
      <w:proofErr w:type="gramEnd"/>
      <w:r w:rsidRPr="00FA450A">
        <w:rPr>
          <w:rFonts w:ascii="Arial" w:eastAsia="Times New Roman" w:hAnsi="Arial" w:cs="Arial"/>
          <w:color w:val="242424"/>
          <w:sz w:val="20"/>
          <w:szCs w:val="20"/>
          <w:lang w:eastAsia="ru-RU"/>
        </w:rPr>
        <w:t>ковые требования прокурора удовлетворены полностью или частично, по 7 делам (37%) в удовлетворении требований отказано.</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 xml:space="preserve">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законом от 3 декабря 2012 г.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230-ФЗ "О контроле за соответствием расходов</w:t>
      </w:r>
      <w:proofErr w:type="gramEnd"/>
      <w:r w:rsidRPr="00FA450A">
        <w:rPr>
          <w:rFonts w:ascii="Arial" w:eastAsia="Times New Roman" w:hAnsi="Arial" w:cs="Arial"/>
          <w:color w:val="242424"/>
          <w:sz w:val="20"/>
          <w:szCs w:val="20"/>
          <w:lang w:eastAsia="ru-RU"/>
        </w:rPr>
        <w:t xml:space="preserve"> </w:t>
      </w:r>
      <w:proofErr w:type="gramStart"/>
      <w:r w:rsidRPr="00FA450A">
        <w:rPr>
          <w:rFonts w:ascii="Arial" w:eastAsia="Times New Roman" w:hAnsi="Arial" w:cs="Arial"/>
          <w:color w:val="242424"/>
          <w:sz w:val="20"/>
          <w:szCs w:val="20"/>
          <w:lang w:eastAsia="ru-RU"/>
        </w:rPr>
        <w:t xml:space="preserve">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(статья 8.1 Федерального закона от 25 декабря 2008 г.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273-ФЗ "О противодействии коррупции" (далее - Федеральный закон "О противодействии коррупции").</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Категории лиц, в отношении которых осуществляется </w:t>
      </w:r>
      <w:proofErr w:type="gramStart"/>
      <w:r w:rsidRPr="00FA450A">
        <w:rPr>
          <w:rFonts w:ascii="Arial" w:eastAsia="Times New Roman" w:hAnsi="Arial" w:cs="Arial"/>
          <w:color w:val="242424"/>
          <w:sz w:val="20"/>
          <w:szCs w:val="20"/>
          <w:lang w:eastAsia="ru-RU"/>
        </w:rPr>
        <w:t>контроль за</w:t>
      </w:r>
      <w:proofErr w:type="gramEnd"/>
      <w:r w:rsidRPr="00FA450A">
        <w:rPr>
          <w:rFonts w:ascii="Arial" w:eastAsia="Times New Roman" w:hAnsi="Arial" w:cs="Arial"/>
          <w:color w:val="242424"/>
          <w:sz w:val="20"/>
          <w:szCs w:val="20"/>
          <w:lang w:eastAsia="ru-RU"/>
        </w:rPr>
        <w:t xml:space="preserve"> расходами, и порядок осуществления такого контроля установлены Федеральным законом "О контроле за соответствием расходов лиц, замещающих государственные должности, и иных лиц их доходам".</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Согласно части 1 статьи 3 данного федерального закона лицо, замещающее (занимающее) одну из указанных выше 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w:t>
      </w:r>
      <w:proofErr w:type="gramEnd"/>
      <w:r w:rsidRPr="00FA450A">
        <w:rPr>
          <w:rFonts w:ascii="Arial" w:eastAsia="Times New Roman" w:hAnsi="Arial" w:cs="Arial"/>
          <w:color w:val="242424"/>
          <w:sz w:val="20"/>
          <w:szCs w:val="20"/>
          <w:lang w:eastAsia="ru-RU"/>
        </w:rPr>
        <w:t xml:space="preserve"> </w:t>
      </w:r>
      <w:proofErr w:type="gramStart"/>
      <w:r w:rsidRPr="00FA450A">
        <w:rPr>
          <w:rFonts w:ascii="Arial" w:eastAsia="Times New Roman" w:hAnsi="Arial" w:cs="Arial"/>
          <w:color w:val="242424"/>
          <w:sz w:val="20"/>
          <w:szCs w:val="20"/>
          <w:lang w:eastAsia="ru-RU"/>
        </w:rPr>
        <w:t>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w:t>
      </w:r>
      <w:proofErr w:type="gramEnd"/>
      <w:r w:rsidRPr="00FA450A">
        <w:rPr>
          <w:rFonts w:ascii="Arial" w:eastAsia="Times New Roman" w:hAnsi="Arial" w:cs="Arial"/>
          <w:color w:val="242424"/>
          <w:sz w:val="20"/>
          <w:szCs w:val="20"/>
          <w:lang w:eastAsia="ru-RU"/>
        </w:rPr>
        <w:t xml:space="preserve"> эти сделки.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В соответствии с положениями подпункта 8 пункта 2 статьи 235 Гражданского кодекса Российской Федерации (далее - ГК РФ)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Такие дела в соответствии со статьей 28 Гражданского процессуального кодекса Российской Федерации (далее -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рассматриваются в качестве суда первой инстанции районным судом по месту жительства ответчика, в том числе в случаях, если прокурором заявлены требования об обращении в доход Российской Федерации недвижимого имущества.</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 xml:space="preserve">В силу положений части 1 статьи 56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прокурор обязан представить доказательства приобретения ответчиком (ответчиками) в отчетном периоде земельного участка, другого объекта недвижимости, транспортного средства, ценных бумаг, акций (долей участия, паев в уставных </w:t>
      </w:r>
      <w:r w:rsidRPr="00FA450A">
        <w:rPr>
          <w:rFonts w:ascii="Arial" w:eastAsia="Times New Roman" w:hAnsi="Arial" w:cs="Arial"/>
          <w:color w:val="242424"/>
          <w:sz w:val="20"/>
          <w:szCs w:val="20"/>
          <w:lang w:eastAsia="ru-RU"/>
        </w:rPr>
        <w:lastRenderedPageBreak/>
        <w:t>(складочных) капиталах организаций) на сумму, превышающую его (их) общий доход за три последних года, предшествующих отчетному периоду.</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В частности, прокурор обязан представить доказательства принадлежности спорного имущества кому-либо из ответчиков, приобретения его в отчетном периоде, доказательства, подтверждающие действительную стоимость имущества, факт превышения стоимости этого имущества по отношению к совокупному доходу ответчиков за три последних года, предшествовавших отчетному периоду, а также материалы, свидетельствующие о соблюдении при осуществлении контроля за расходами процедуры, установленной Федеральным законом "О контроле за соответствием расходов</w:t>
      </w:r>
      <w:proofErr w:type="gramEnd"/>
      <w:r w:rsidRPr="00FA450A">
        <w:rPr>
          <w:rFonts w:ascii="Arial" w:eastAsia="Times New Roman" w:hAnsi="Arial" w:cs="Arial"/>
          <w:color w:val="242424"/>
          <w:sz w:val="20"/>
          <w:szCs w:val="20"/>
          <w:lang w:eastAsia="ru-RU"/>
        </w:rPr>
        <w:t xml:space="preserve"> лиц, замещающих государственные должности, и иных лиц их доходам".</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Следует учитывать, что действующее законодательство не предусматривает возможности учета в числе расходов лица, в отношении которого осуществляется контроль за расходами, и членов его семьи прожиточного минимума, затрат на оплату коммунальных услуг, алиментных выплат и других, не относящихся к расходам на приобретение имущества, предусмотренного положениями части 1 статьи 4, статьи 17 Федерального закона "О контроле за соответствием расходов лиц, замещающих государственные</w:t>
      </w:r>
      <w:proofErr w:type="gramEnd"/>
      <w:r w:rsidRPr="00FA450A">
        <w:rPr>
          <w:rFonts w:ascii="Arial" w:eastAsia="Times New Roman" w:hAnsi="Arial" w:cs="Arial"/>
          <w:color w:val="242424"/>
          <w:sz w:val="20"/>
          <w:szCs w:val="20"/>
          <w:lang w:eastAsia="ru-RU"/>
        </w:rPr>
        <w:t xml:space="preserve"> должности, и иных лиц их доходам".</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Бремя доказывания законного источника происхождения средств, позволивших приобрести такое имущество, возлагается на ответчика (ответчиков). </w:t>
      </w:r>
      <w:proofErr w:type="gramStart"/>
      <w:r w:rsidRPr="00FA450A">
        <w:rPr>
          <w:rFonts w:ascii="Arial" w:eastAsia="Times New Roman" w:hAnsi="Arial" w:cs="Arial"/>
          <w:color w:val="242424"/>
          <w:sz w:val="20"/>
          <w:szCs w:val="20"/>
          <w:lang w:eastAsia="ru-RU"/>
        </w:rPr>
        <w:t xml:space="preserve">При этом суд вправе принимать любые допустимые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кодексом,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w:t>
      </w:r>
      <w:proofErr w:type="gramEnd"/>
      <w:r w:rsidRPr="00FA450A">
        <w:rPr>
          <w:rFonts w:ascii="Arial" w:eastAsia="Times New Roman" w:hAnsi="Arial" w:cs="Arial"/>
          <w:color w:val="242424"/>
          <w:sz w:val="20"/>
          <w:szCs w:val="20"/>
          <w:lang w:eastAsia="ru-RU"/>
        </w:rPr>
        <w:t xml:space="preserve"> обнаружены государственными органами в ходе проведения контрольных мероприятий.</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Ответчиками могут быть, в частности, представлены доказательства получения ими денежных средств по гражданско-правовым сделкам (например, по договорам займа, дарения).</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1. </w:t>
      </w:r>
      <w:proofErr w:type="gramStart"/>
      <w:r w:rsidRPr="00FA450A">
        <w:rPr>
          <w:rFonts w:ascii="Arial" w:eastAsia="Times New Roman" w:hAnsi="Arial" w:cs="Arial"/>
          <w:color w:val="242424"/>
          <w:sz w:val="20"/>
          <w:szCs w:val="20"/>
          <w:lang w:eastAsia="ru-RU"/>
        </w:rPr>
        <w:t>При выявлении незначительного расхождения доходов, законность происхождения которых подтверждена, и размера расходов на приобретение соответствующего имущества суд вправе определить ту его часть, которая приобретена на доходы, законность происхождения которых не доказана, и потому подлежит обращению в доход Российской Федерации.</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Прокурор обратился в суд с заявлением к К., замещающей должность главного специалиста службы правовой экспертизы и судебных дел администрации муниципального района, и ее супругу о взыскании солидарно в доход Российской Федерации стоимости автомобиля в размере 2 800 000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Решением суда первой инстанции заявление прокурора о взыскании солидарно с К. и ее супруга в доход Российской Федерации денежных сре</w:t>
      </w:r>
      <w:proofErr w:type="gramStart"/>
      <w:r w:rsidRPr="00FA450A">
        <w:rPr>
          <w:rFonts w:ascii="Arial" w:eastAsia="Times New Roman" w:hAnsi="Arial" w:cs="Arial"/>
          <w:color w:val="242424"/>
          <w:sz w:val="20"/>
          <w:szCs w:val="20"/>
          <w:lang w:eastAsia="ru-RU"/>
        </w:rPr>
        <w:t>дств в с</w:t>
      </w:r>
      <w:proofErr w:type="gramEnd"/>
      <w:r w:rsidRPr="00FA450A">
        <w:rPr>
          <w:rFonts w:ascii="Arial" w:eastAsia="Times New Roman" w:hAnsi="Arial" w:cs="Arial"/>
          <w:color w:val="242424"/>
          <w:sz w:val="20"/>
          <w:szCs w:val="20"/>
          <w:lang w:eastAsia="ru-RU"/>
        </w:rPr>
        <w:t>умме 2 800 000 руб. было удовлетворено в полном объеме.</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Признавая обоснованными выводы суда первой инстанции о солидарном взыскании с ответчиков в доход Российской Федерации денежной суммы, судебная коллегия по гражданским делам верховного суда республики не согласилась с ее размером, указав следующее.</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Судом установлено, что в отчетном периоде супругом К. приобретен автомобиль стоимостью 2 800 000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После обращения прокурора в суд с заявлением автомобиль был отчужден ответчиком по договору купли-продажи третьему лицу.</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Совокупный доход ответчиков за три последних года, предшествующих отчетному периоду, составил 2 702 391 руб., что не соответствовало сумме расходов на приобретение автомобиля и превысило общий доход семьи на 97 609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Доводы ответчиков относительно источников происхождения этих средств были проверены судом.</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Исходя из фактических обстоятельств дела, судебная коллегия правомерно признала данное превышение расходов над доходами (на 3,5%) незначительным и пришла к выводу о необходимости взыскания на основании подпункта 8 пункта 2 статьи 235 ГК РФ в доход государства не всей стоимости автомобиля, а только суммы 97 609 руб. - денежного эквивалента стоимости части имущества, законность приобретения которой не доказана.</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2. Ответчик вправе представлять любые допустимые доказательства в подтверждение законности происхождения средств, затраченных на приобретение спорного имущества. Если в обоснование законности доходов ответчик ссылается на получение им денежных средств по гражданско-правовым сделкам, то суд должен вынести на обсуждение как обстоятельство, имеющее значение для правильного разрешения дела, вопрос о реальности получения денежных средств по таким сделкам, а также были ли эти средства направлены на приобретение спорного имущества.</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Пример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1</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Заместитель прокурора области обратился </w:t>
      </w:r>
      <w:proofErr w:type="gramStart"/>
      <w:r w:rsidRPr="00FA450A">
        <w:rPr>
          <w:rFonts w:ascii="Arial" w:eastAsia="Times New Roman" w:hAnsi="Arial" w:cs="Arial"/>
          <w:color w:val="242424"/>
          <w:sz w:val="20"/>
          <w:szCs w:val="20"/>
          <w:lang w:eastAsia="ru-RU"/>
        </w:rPr>
        <w:t>в суд с заявлением к начальнику отдела по взаимодействию со структурами</w:t>
      </w:r>
      <w:proofErr w:type="gramEnd"/>
      <w:r w:rsidRPr="00FA450A">
        <w:rPr>
          <w:rFonts w:ascii="Arial" w:eastAsia="Times New Roman" w:hAnsi="Arial" w:cs="Arial"/>
          <w:color w:val="242424"/>
          <w:sz w:val="20"/>
          <w:szCs w:val="20"/>
          <w:lang w:eastAsia="ru-RU"/>
        </w:rPr>
        <w:t xml:space="preserve"> социальной сферы, общественными организациями и территориальным общественным самоуправлением администрации муниципального района Ж.Л. об обращении в доход Российской Федерации квартиры, автомобиля и </w:t>
      </w:r>
      <w:proofErr w:type="spellStart"/>
      <w:r w:rsidRPr="00FA450A">
        <w:rPr>
          <w:rFonts w:ascii="Arial" w:eastAsia="Times New Roman" w:hAnsi="Arial" w:cs="Arial"/>
          <w:color w:val="242424"/>
          <w:sz w:val="20"/>
          <w:szCs w:val="20"/>
          <w:lang w:eastAsia="ru-RU"/>
        </w:rPr>
        <w:t>машиноместа</w:t>
      </w:r>
      <w:proofErr w:type="spellEnd"/>
      <w:r w:rsidRPr="00FA450A">
        <w:rPr>
          <w:rFonts w:ascii="Arial" w:eastAsia="Times New Roman" w:hAnsi="Arial" w:cs="Arial"/>
          <w:color w:val="242424"/>
          <w:sz w:val="20"/>
          <w:szCs w:val="20"/>
          <w:lang w:eastAsia="ru-RU"/>
        </w:rPr>
        <w:t>.</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lastRenderedPageBreak/>
        <w:t xml:space="preserve">Судом установлено, что в течение отчетного периода Ж.Л. </w:t>
      </w:r>
      <w:proofErr w:type="gramStart"/>
      <w:r w:rsidRPr="00FA450A">
        <w:rPr>
          <w:rFonts w:ascii="Arial" w:eastAsia="Times New Roman" w:hAnsi="Arial" w:cs="Arial"/>
          <w:color w:val="242424"/>
          <w:sz w:val="20"/>
          <w:szCs w:val="20"/>
          <w:lang w:eastAsia="ru-RU"/>
        </w:rPr>
        <w:t>приобретены</w:t>
      </w:r>
      <w:proofErr w:type="gramEnd"/>
      <w:r w:rsidRPr="00FA450A">
        <w:rPr>
          <w:rFonts w:ascii="Arial" w:eastAsia="Times New Roman" w:hAnsi="Arial" w:cs="Arial"/>
          <w:color w:val="242424"/>
          <w:sz w:val="20"/>
          <w:szCs w:val="20"/>
          <w:lang w:eastAsia="ru-RU"/>
        </w:rPr>
        <w:t xml:space="preserve"> квартира стоимостью 2 900 000 руб., автомобиль стоимостью 700 000 руб. и </w:t>
      </w:r>
      <w:proofErr w:type="spellStart"/>
      <w:r w:rsidRPr="00FA450A">
        <w:rPr>
          <w:rFonts w:ascii="Arial" w:eastAsia="Times New Roman" w:hAnsi="Arial" w:cs="Arial"/>
          <w:color w:val="242424"/>
          <w:sz w:val="20"/>
          <w:szCs w:val="20"/>
          <w:lang w:eastAsia="ru-RU"/>
        </w:rPr>
        <w:t>машиноместо</w:t>
      </w:r>
      <w:proofErr w:type="spellEnd"/>
      <w:r w:rsidRPr="00FA450A">
        <w:rPr>
          <w:rFonts w:ascii="Arial" w:eastAsia="Times New Roman" w:hAnsi="Arial" w:cs="Arial"/>
          <w:color w:val="242424"/>
          <w:sz w:val="20"/>
          <w:szCs w:val="20"/>
          <w:lang w:eastAsia="ru-RU"/>
        </w:rPr>
        <w:t xml:space="preserve"> стоимостью 552 500 руб., а всего на сумму 4 152 500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Подтвержденный доход Ж.Л. за три последних года, предшествующих отчетному периоду, согласно представленным прокурором доказательствам составил 2 780 081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В ходе осуществления </w:t>
      </w:r>
      <w:proofErr w:type="gramStart"/>
      <w:r w:rsidRPr="00FA450A">
        <w:rPr>
          <w:rFonts w:ascii="Arial" w:eastAsia="Times New Roman" w:hAnsi="Arial" w:cs="Arial"/>
          <w:color w:val="242424"/>
          <w:sz w:val="20"/>
          <w:szCs w:val="20"/>
          <w:lang w:eastAsia="ru-RU"/>
        </w:rPr>
        <w:t>контроля за</w:t>
      </w:r>
      <w:proofErr w:type="gramEnd"/>
      <w:r w:rsidRPr="00FA450A">
        <w:rPr>
          <w:rFonts w:ascii="Arial" w:eastAsia="Times New Roman" w:hAnsi="Arial" w:cs="Arial"/>
          <w:color w:val="242424"/>
          <w:sz w:val="20"/>
          <w:szCs w:val="20"/>
          <w:lang w:eastAsia="ru-RU"/>
        </w:rPr>
        <w:t xml:space="preserve"> расходами Ж.Л. указывал, что источником получения средств, за счет которых приобретено недвижимое имущество и автомобиль, являются ранее накопленные и кредитные средства. В судебном заседании Ж.Л. дополнительно пояснял, что спорное имущество </w:t>
      </w:r>
      <w:proofErr w:type="gramStart"/>
      <w:r w:rsidRPr="00FA450A">
        <w:rPr>
          <w:rFonts w:ascii="Arial" w:eastAsia="Times New Roman" w:hAnsi="Arial" w:cs="Arial"/>
          <w:color w:val="242424"/>
          <w:sz w:val="20"/>
          <w:szCs w:val="20"/>
          <w:lang w:eastAsia="ru-RU"/>
        </w:rPr>
        <w:t>приобретено</w:t>
      </w:r>
      <w:proofErr w:type="gramEnd"/>
      <w:r w:rsidRPr="00FA450A">
        <w:rPr>
          <w:rFonts w:ascii="Arial" w:eastAsia="Times New Roman" w:hAnsi="Arial" w:cs="Arial"/>
          <w:color w:val="242424"/>
          <w:sz w:val="20"/>
          <w:szCs w:val="20"/>
          <w:lang w:eastAsia="ru-RU"/>
        </w:rPr>
        <w:t xml:space="preserve"> в том числе с использованием денежных средств в размере 2 000 000 руб., предоставленных родным братом Ж.Л. - Ж.И. по договору займа.</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Факт передачи денежных средств был подтвержден договором займа, заключенным между Ж.И. и Ж.Л., распиской, выпиской по счету, принадлежащему Ж.Л., свидетельствующей о зачислении 2 000 000 руб., показаниями допрошенного в качестве свидетеля Ж.И.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Оценив по правилам статьи 67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представленные доказательства, суд пришел к обоснованному выводу о том, что, хотя Ж. были допущены неточность и неполнота представляемых сведений о доходах, расходах, об имуществе и обязательствах имущественного характера, в ходе судебного разбирательства ответчиком были представлены доказательства, восполняющие данный пробел.</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Представленный ответчиком договор займа, заключенный между Ж.Л. и Ж.И., не признан в установленном порядке недействительным.</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При таких обстоятельствах суд правомерно отказал в удовлетворении заявленных прокурором требований.</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Пример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2</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Прокурор города обратился в суд с заявлением к главному специалисту отдела торговли и услуг управления по потребительскому рынку администрации города Ф. об обращении в доход Российской Федерации квартиры.</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Судом установлено, что в течение отчетного периода Ф. приобретена квартира стоимостью 1 900 000 руб. При этом сумма сделки превысила совокупный доход Ф., ее супруга и несовершеннолетнего сына за три года, предшествовавших отчетному периоду, составивший согласно представленным прокурором сведениям 1 676 915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В ходе осуществления </w:t>
      </w:r>
      <w:proofErr w:type="gramStart"/>
      <w:r w:rsidRPr="00FA450A">
        <w:rPr>
          <w:rFonts w:ascii="Arial" w:eastAsia="Times New Roman" w:hAnsi="Arial" w:cs="Arial"/>
          <w:color w:val="242424"/>
          <w:sz w:val="20"/>
          <w:szCs w:val="20"/>
          <w:lang w:eastAsia="ru-RU"/>
        </w:rPr>
        <w:t>контроля за</w:t>
      </w:r>
      <w:proofErr w:type="gramEnd"/>
      <w:r w:rsidRPr="00FA450A">
        <w:rPr>
          <w:rFonts w:ascii="Arial" w:eastAsia="Times New Roman" w:hAnsi="Arial" w:cs="Arial"/>
          <w:color w:val="242424"/>
          <w:sz w:val="20"/>
          <w:szCs w:val="20"/>
          <w:lang w:eastAsia="ru-RU"/>
        </w:rPr>
        <w:t xml:space="preserve"> расходами Ф. поясняла, что источником получения средств, за счет которых приобретена квартира, являются накопления заработной платы за предыдущие годы, а также денежные средства, полученные по договору дарения от близких родственников.</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В соответствии с положениями статьи 56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судом был вынесен на обсуждение как обстоятельство, имеющее значение для правильного разрешения дела, вопрос о реальности получения денежных средств Ф. по договорам дарения, а также были ли эти средства направлены на приобретение спорного имущества.</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По ходатайству ответчика Ф. судом были допрошены свидетели, подтвердившие передачу в дар Ф. от свекрови в 2008 г. денежных средств в размере 150 000 руб. и от матери в 2013 г. в размере 400 000 руб. Также были представлены выписки из лицевого счета Ф., согласно которым в 2013 г. на него поступили денежные средства в размере 1 550 000 руб</w:t>
      </w:r>
      <w:proofErr w:type="gramEnd"/>
      <w:r w:rsidRPr="00FA450A">
        <w:rPr>
          <w:rFonts w:ascii="Arial" w:eastAsia="Times New Roman" w:hAnsi="Arial" w:cs="Arial"/>
          <w:color w:val="242424"/>
          <w:sz w:val="20"/>
          <w:szCs w:val="20"/>
          <w:lang w:eastAsia="ru-RU"/>
        </w:rPr>
        <w:t>., перечисленные покупателем за квартиру, принадлежавшую ее матери, от имени которой выступала по доверенности ответчик Ф.</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Оценив по правилам статьи 67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представленные сторонами доказательства, суды первой и апелляционной инстанций пришли к выводу о том, что при рассмотрении дела нашел доказательственное подтверждение факт приобретения Ф. квартиры за счет собственных накоплений и денежных средств, полученных в дар от близких родственников.</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При таких обстоятельствах суд правомерно отказал в удовлетворении заявленных прокурором требований.</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Пример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3</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 xml:space="preserve">Решением районного суда, оставленным без изменения определением судебной коллегии по гражданским делам областного суда, отказано в удовлетворении заявления прокурора о взыскании в доход Российской Федерации со специалиста-эксперта отдела регистрации прав на объекты недвижимого имущества территориального органа </w:t>
      </w:r>
      <w:proofErr w:type="spellStart"/>
      <w:r w:rsidRPr="00FA450A">
        <w:rPr>
          <w:rFonts w:ascii="Arial" w:eastAsia="Times New Roman" w:hAnsi="Arial" w:cs="Arial"/>
          <w:color w:val="242424"/>
          <w:sz w:val="20"/>
          <w:szCs w:val="20"/>
          <w:lang w:eastAsia="ru-RU"/>
        </w:rPr>
        <w:t>Росреестра</w:t>
      </w:r>
      <w:proofErr w:type="spellEnd"/>
      <w:r w:rsidRPr="00FA450A">
        <w:rPr>
          <w:rFonts w:ascii="Arial" w:eastAsia="Times New Roman" w:hAnsi="Arial" w:cs="Arial"/>
          <w:color w:val="242424"/>
          <w:sz w:val="20"/>
          <w:szCs w:val="20"/>
          <w:lang w:eastAsia="ru-RU"/>
        </w:rPr>
        <w:t xml:space="preserve"> С. денежной суммы.</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Оценив по правилам статьи 67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представленные доказательства, суд пришел к выводу о доказанности С. законности происхождения денежных средств, затраченных ею на приобретение квартиры. Судом учтены объяснения ответчика и показания свидетелей о том, что денежные средства были подарены с целью приобретения жилья для себя и двоих несовершеннолетних детей бывшей свекровью В. на основании устного договора. </w:t>
      </w:r>
      <w:proofErr w:type="gramStart"/>
      <w:r w:rsidRPr="00FA450A">
        <w:rPr>
          <w:rFonts w:ascii="Arial" w:eastAsia="Times New Roman" w:hAnsi="Arial" w:cs="Arial"/>
          <w:color w:val="242424"/>
          <w:sz w:val="20"/>
          <w:szCs w:val="20"/>
          <w:lang w:eastAsia="ru-RU"/>
        </w:rPr>
        <w:t>При этом представленными доказательствами, а именно: справками о доходах по форме 2-НДФЛ, договором купли-продажи, согласно которому В. была отчуждена другая квартира по цене 1 500 000 руб., информацией о движении денежных средств на банковских счетах - была подтверждена реальность получения С. денежных средств по договору дарения от В. и, тем самым, законность происхождения средств, затраченных на приобретение спорного имущества.</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lastRenderedPageBreak/>
        <w:t xml:space="preserve">3. </w:t>
      </w:r>
      <w:proofErr w:type="gramStart"/>
      <w:r w:rsidRPr="00FA450A">
        <w:rPr>
          <w:rFonts w:ascii="Arial" w:eastAsia="Times New Roman" w:hAnsi="Arial" w:cs="Arial"/>
          <w:color w:val="242424"/>
          <w:sz w:val="20"/>
          <w:szCs w:val="20"/>
          <w:lang w:eastAsia="ru-RU"/>
        </w:rPr>
        <w:t>Положения Федерального закона "О контроле за соответствием расходов лиц, замещающих государственные должности, и иных лиц их доходам" распространяются на депутатов законодательного (представительного) органа государственной власти субъекта Российской Федерации независимо от того, осуществляет он свои полномочия на профессиональной постоянной основе, или на профессиональной основе в определенный период, или без отрыва от основной деятельности.</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Прокурор области обратился в суд с заявлением к Р. и другим об обращении имущества в доход Российской Федерации.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Судом установлено, что Р. является депутатом областного Совета народных депутатов и осуществляет депутатскую деятельность без отрыва от основной деятельности.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В 2013 г. Р. заключил две сделки купли-продажи по приобретению объектов недвижимого имущества на общую сумму 28 175 000 руб. Подтвержденный доход Р. за три последних года, предшествующих отчетному периоду, составил 5 410 252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Отклоняя доводы Р. о невозможности осуществления контроля за расходами и изъятия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судебные инстанции обоснованно исходили из того, что действующее законодательство устанавливает возможность контроля за расходами депутатов законодательных (представительных) органов государственной власти субъектов Российской Федерации независимо</w:t>
      </w:r>
      <w:proofErr w:type="gramEnd"/>
      <w:r w:rsidRPr="00FA450A">
        <w:rPr>
          <w:rFonts w:ascii="Arial" w:eastAsia="Times New Roman" w:hAnsi="Arial" w:cs="Arial"/>
          <w:color w:val="242424"/>
          <w:sz w:val="20"/>
          <w:szCs w:val="20"/>
          <w:lang w:eastAsia="ru-RU"/>
        </w:rPr>
        <w:t xml:space="preserve"> </w:t>
      </w:r>
      <w:proofErr w:type="gramStart"/>
      <w:r w:rsidRPr="00FA450A">
        <w:rPr>
          <w:rFonts w:ascii="Arial" w:eastAsia="Times New Roman" w:hAnsi="Arial" w:cs="Arial"/>
          <w:color w:val="242424"/>
          <w:sz w:val="20"/>
          <w:szCs w:val="20"/>
          <w:lang w:eastAsia="ru-RU"/>
        </w:rPr>
        <w:t>от того, осуществляют они свои полномочия на профессиональной постоянной основе, или на профессиональной основе в определенный период, или без отрыва от основной деятельности (статья 8.1 Федерального закона "О противодействии коррупции", подпункт "г" пункта 1 части 1 статьи 2 Федерального закона "О контроле за соответствием расходов лиц, замещающих государственные должности, и иных лиц их доходам", пункты 3.1 - 3.8 статьи 12 Федерального</w:t>
      </w:r>
      <w:proofErr w:type="gramEnd"/>
      <w:r w:rsidRPr="00FA450A">
        <w:rPr>
          <w:rFonts w:ascii="Arial" w:eastAsia="Times New Roman" w:hAnsi="Arial" w:cs="Arial"/>
          <w:color w:val="242424"/>
          <w:sz w:val="20"/>
          <w:szCs w:val="20"/>
          <w:lang w:eastAsia="ru-RU"/>
        </w:rPr>
        <w:t xml:space="preserve"> закона от 6 октября 1999 г. </w:t>
      </w:r>
      <w:proofErr w:type="spellStart"/>
      <w:r w:rsidRPr="00FA450A">
        <w:rPr>
          <w:rFonts w:ascii="Arial" w:eastAsia="Times New Roman" w:hAnsi="Arial" w:cs="Arial"/>
          <w:color w:val="242424"/>
          <w:sz w:val="20"/>
          <w:szCs w:val="20"/>
          <w:lang w:eastAsia="ru-RU"/>
        </w:rPr>
        <w:t>N</w:t>
      </w:r>
      <w:proofErr w:type="spellEnd"/>
      <w:r w:rsidRPr="00FA450A">
        <w:rPr>
          <w:rFonts w:ascii="Arial" w:eastAsia="Times New Roman" w:hAnsi="Arial" w:cs="Arial"/>
          <w:color w:val="242424"/>
          <w:sz w:val="20"/>
          <w:szCs w:val="20"/>
          <w:lang w:eastAsia="ru-RU"/>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4. Не подлежат </w:t>
      </w:r>
      <w:proofErr w:type="gramStart"/>
      <w:r w:rsidRPr="00FA450A">
        <w:rPr>
          <w:rFonts w:ascii="Arial" w:eastAsia="Times New Roman" w:hAnsi="Arial" w:cs="Arial"/>
          <w:color w:val="242424"/>
          <w:sz w:val="20"/>
          <w:szCs w:val="20"/>
          <w:lang w:eastAsia="ru-RU"/>
        </w:rPr>
        <w:t>контролю за</w:t>
      </w:r>
      <w:proofErr w:type="gramEnd"/>
      <w:r w:rsidRPr="00FA450A">
        <w:rPr>
          <w:rFonts w:ascii="Arial" w:eastAsia="Times New Roman" w:hAnsi="Arial" w:cs="Arial"/>
          <w:color w:val="242424"/>
          <w:sz w:val="20"/>
          <w:szCs w:val="20"/>
          <w:lang w:eastAsia="ru-RU"/>
        </w:rPr>
        <w:t xml:space="preserve"> расходами сделки, совершенные супругом (супругой) лица, в отношении которого осуществляется контроль за расходами, в течение отчетного периода, но до вступления в брак с этим лицом. Имущество, полученное по таким сделкам, не может быть обращено в доход Российской Федерации в порядке, предусмотренном подпунктом 8 пункта 2 статьи 235 ГК РФ.</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Прокурор обратился в суд к В.С., замещающей должность специалиста-эксперта отдела учета и работы с налогоплательщиками инспекции </w:t>
      </w:r>
      <w:proofErr w:type="spellStart"/>
      <w:r w:rsidRPr="00FA450A">
        <w:rPr>
          <w:rFonts w:ascii="Arial" w:eastAsia="Times New Roman" w:hAnsi="Arial" w:cs="Arial"/>
          <w:color w:val="242424"/>
          <w:sz w:val="20"/>
          <w:szCs w:val="20"/>
          <w:lang w:eastAsia="ru-RU"/>
        </w:rPr>
        <w:t>ФНС</w:t>
      </w:r>
      <w:proofErr w:type="spellEnd"/>
      <w:r w:rsidRPr="00FA450A">
        <w:rPr>
          <w:rFonts w:ascii="Arial" w:eastAsia="Times New Roman" w:hAnsi="Arial" w:cs="Arial"/>
          <w:color w:val="242424"/>
          <w:sz w:val="20"/>
          <w:szCs w:val="20"/>
          <w:lang w:eastAsia="ru-RU"/>
        </w:rPr>
        <w:t>, и ее супругу В.Р. с заявлением об обращении имущества в доход Российской Федерации.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Судом установлено, что 8 мая 2014 г. на основании договора купли-продажи В.С. и В.Р. приобретены по доли в праве собственности на земельный участок и жилой дом стоимостью 990 000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30 сентября 2014 г. В.Р. приобретен автомобиль стоимостью 1 234 900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25 ноября 2014 г. В.С. и В.Р. заключили брак.</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В соответствии с положениями пункта 2 статьи 256 ГК РФ, пункта 1 статьи 36 Семейного кодекса Российской Федерации имущество, принадлежавшее каждому из супругов до вступления в брак, является его собственностью.</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Исходя из времени возникновения права собственности на имущество, суд пришел к выводу о том, что  доли в праве собственности на дом и земельный участок, а также автомобиль являются личной собственностью В.Р., поскольку приобретены до вступления в брак с В.С. При этом действующее законодательство не предусматривает возможности осуществления контроля за расходами лица, произведенными им до вступления в брак с</w:t>
      </w:r>
      <w:proofErr w:type="gramEnd"/>
      <w:r w:rsidRPr="00FA450A">
        <w:rPr>
          <w:rFonts w:ascii="Arial" w:eastAsia="Times New Roman" w:hAnsi="Arial" w:cs="Arial"/>
          <w:color w:val="242424"/>
          <w:sz w:val="20"/>
          <w:szCs w:val="20"/>
          <w:lang w:eastAsia="ru-RU"/>
        </w:rPr>
        <w:t xml:space="preserve"> лицом, в отношении которого осуществляется </w:t>
      </w:r>
      <w:proofErr w:type="gramStart"/>
      <w:r w:rsidRPr="00FA450A">
        <w:rPr>
          <w:rFonts w:ascii="Arial" w:eastAsia="Times New Roman" w:hAnsi="Arial" w:cs="Arial"/>
          <w:color w:val="242424"/>
          <w:sz w:val="20"/>
          <w:szCs w:val="20"/>
          <w:lang w:eastAsia="ru-RU"/>
        </w:rPr>
        <w:t>контроль за</w:t>
      </w:r>
      <w:proofErr w:type="gramEnd"/>
      <w:r w:rsidRPr="00FA450A">
        <w:rPr>
          <w:rFonts w:ascii="Arial" w:eastAsia="Times New Roman" w:hAnsi="Arial" w:cs="Arial"/>
          <w:color w:val="242424"/>
          <w:sz w:val="20"/>
          <w:szCs w:val="20"/>
          <w:lang w:eastAsia="ru-RU"/>
        </w:rPr>
        <w:t xml:space="preserve"> расходами. Имущество, полученное по таким сделкам, не может быть обращено в доход Российской Федерации в порядке, предусмотренном подпунктом 8 пункта 2 статьи 235 ГК РФ.</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Поскольку стоимость доли в праве собственности на жилой дом и земельный участок, приобретенной В.С. в 2014 г., составила 495 000 руб., что не превышает ее доход за три последних года, предшествующих отчетному периоду (725 665 руб.), в удовлетворении заявления прокурору было правомерно отказано.</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5. В случае утраты должником имущества, которое было обращено в доход Российской Федерации, суд вправе изменить способ исполнения решения суда путем взыскания с должника стоимости такого имущества.</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Вступившим в законную силу решением районного суда удовлетворено заявление прокурора края к К. об обращении имущества (автомашины) в доход Российской Федерации.</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Поскольку место нахождения подлежащего изъятию автомобиля установлено не было, судебный пристав-исполнитель обратился в суд с представлением об изменении способа исполнения </w:t>
      </w:r>
      <w:r w:rsidRPr="00FA450A">
        <w:rPr>
          <w:rFonts w:ascii="Arial" w:eastAsia="Times New Roman" w:hAnsi="Arial" w:cs="Arial"/>
          <w:color w:val="242424"/>
          <w:sz w:val="20"/>
          <w:szCs w:val="20"/>
          <w:lang w:eastAsia="ru-RU"/>
        </w:rPr>
        <w:lastRenderedPageBreak/>
        <w:t>решения суда путем взыскания с должника в пользу Российской Федерации стоимости автомашины в размере 863 000 руб.</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Определением районного суда способ исполнения решения суда изменен: с К. в доход Российской Федерации взыскана стоимость автомобиля.</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Определением судебной коллегии по гражданским делам краевого суда определение суда первой инстанции отменено, представление отдела судебных приставов оставлено без удовлетворения. При этом суд апелляционной инстанции исходил из того, что имеется возможность исполнить решение районного суда способом, указанным в нем, а при изменении способа исполнения решения судом было изменено существо возникших между сторонами правоотношений.</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proofErr w:type="gramStart"/>
      <w:r w:rsidRPr="00FA450A">
        <w:rPr>
          <w:rFonts w:ascii="Arial" w:eastAsia="Times New Roman" w:hAnsi="Arial" w:cs="Arial"/>
          <w:color w:val="242424"/>
          <w:sz w:val="20"/>
          <w:szCs w:val="20"/>
          <w:lang w:eastAsia="ru-RU"/>
        </w:rPr>
        <w:t xml:space="preserve">Отменяя определение судебной коллегии и оставляя в силе определение районного суда, президиум краевого суда указал на то, что положения гражданского процессуального закона, предусматривающие возможность изменения способа исполнения решения суда (статьи 203, 434 </w:t>
      </w:r>
      <w:proofErr w:type="spellStart"/>
      <w:r w:rsidRPr="00FA450A">
        <w:rPr>
          <w:rFonts w:ascii="Arial" w:eastAsia="Times New Roman" w:hAnsi="Arial" w:cs="Arial"/>
          <w:color w:val="242424"/>
          <w:sz w:val="20"/>
          <w:szCs w:val="20"/>
          <w:lang w:eastAsia="ru-RU"/>
        </w:rPr>
        <w:t>ГПК</w:t>
      </w:r>
      <w:proofErr w:type="spellEnd"/>
      <w:r w:rsidRPr="00FA450A">
        <w:rPr>
          <w:rFonts w:ascii="Arial" w:eastAsia="Times New Roman" w:hAnsi="Arial" w:cs="Arial"/>
          <w:color w:val="242424"/>
          <w:sz w:val="20"/>
          <w:szCs w:val="20"/>
          <w:lang w:eastAsia="ru-RU"/>
        </w:rPr>
        <w:t xml:space="preserve"> РФ), не содержат ограничений или запретов для изменения способа исполнения решения суда об обращении в доход Российской Федерации имущества.</w:t>
      </w:r>
      <w:proofErr w:type="gramEnd"/>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Установлено, что с момента вступления в законную силу решения суда должник К. действий по исполнению судебного акта в добровольном порядке не осуществила, своим недобросовестным поведением создала предпосылки к хищению транспортного средства. Заведомо зная о постановленном судом решении, мер к сохранности имущества не приняла, оставив транспортное средство с документами и ключами без присмотра, своевременно о хищении автомобиля в правоохранительные органы не сообщила.</w:t>
      </w:r>
    </w:p>
    <w:p w:rsidR="00FA450A" w:rsidRPr="00FA450A" w:rsidRDefault="00FA450A" w:rsidP="00FA450A">
      <w:pPr>
        <w:shd w:val="clear" w:color="auto" w:fill="F8F8F8"/>
        <w:spacing w:after="0" w:line="240" w:lineRule="auto"/>
        <w:jc w:val="both"/>
        <w:rPr>
          <w:rFonts w:ascii="Arial" w:eastAsia="Times New Roman" w:hAnsi="Arial" w:cs="Arial"/>
          <w:color w:val="242424"/>
          <w:sz w:val="21"/>
          <w:szCs w:val="21"/>
          <w:lang w:eastAsia="ru-RU"/>
        </w:rPr>
      </w:pPr>
      <w:r w:rsidRPr="00FA450A">
        <w:rPr>
          <w:rFonts w:ascii="Arial" w:eastAsia="Times New Roman" w:hAnsi="Arial" w:cs="Arial"/>
          <w:color w:val="242424"/>
          <w:sz w:val="20"/>
          <w:szCs w:val="20"/>
          <w:lang w:eastAsia="ru-RU"/>
        </w:rPr>
        <w:t xml:space="preserve">При таких данных, а также учитывая нарушение судом апелляционной инстанции принципа неотвратимости ответственности за совершение коррупционных правонарушений, суд кассационной инстанции пришел к правильному выводу о возможности </w:t>
      </w:r>
      <w:proofErr w:type="gramStart"/>
      <w:r w:rsidRPr="00FA450A">
        <w:rPr>
          <w:rFonts w:ascii="Arial" w:eastAsia="Times New Roman" w:hAnsi="Arial" w:cs="Arial"/>
          <w:color w:val="242424"/>
          <w:sz w:val="20"/>
          <w:szCs w:val="20"/>
          <w:lang w:eastAsia="ru-RU"/>
        </w:rPr>
        <w:t>изменения способа исполнения решения суда</w:t>
      </w:r>
      <w:proofErr w:type="gramEnd"/>
      <w:r w:rsidRPr="00FA450A">
        <w:rPr>
          <w:rFonts w:ascii="Arial" w:eastAsia="Times New Roman" w:hAnsi="Arial" w:cs="Arial"/>
          <w:color w:val="242424"/>
          <w:sz w:val="20"/>
          <w:szCs w:val="20"/>
          <w:lang w:eastAsia="ru-RU"/>
        </w:rPr>
        <w:t xml:space="preserve"> путем взыскания в доход государства стоимости автомобиля.</w:t>
      </w:r>
    </w:p>
    <w:p w:rsidR="009873A2" w:rsidRDefault="009873A2"/>
    <w:sectPr w:rsidR="009873A2" w:rsidSect="00987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50A"/>
    <w:rsid w:val="009873A2"/>
    <w:rsid w:val="00FA4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98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3113</Words>
  <Characters>17747</Characters>
  <Application>Microsoft Office Word</Application>
  <DocSecurity>0</DocSecurity>
  <Lines>147</Lines>
  <Paragraphs>41</Paragraphs>
  <ScaleCrop>false</ScaleCrop>
  <Company/>
  <LinksUpToDate>false</LinksUpToDate>
  <CharactersWithSpaces>20819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Собачкина</dc:creator>
  <cp:keywords/>
  <dc:description/>
  <cp:lastModifiedBy>Елена Собачкина</cp:lastModifiedBy>
  <cp:revision>3</cp:revision>
  <dcterms:created xsi:type="dcterms:W3CDTF">2022-08-02T06:10:00Z</dcterms:created>
  <dcterms:modified xsi:type="dcterms:W3CDTF">2022-08-02T06:10:00Z</dcterms:modified>
</cp:coreProperties>
</file>