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96" w:rsidRPr="00B26E96" w:rsidRDefault="00B26E96" w:rsidP="00B26E96">
      <w:pPr>
        <w:spacing w:after="0" w:line="360" w:lineRule="auto"/>
        <w:jc w:val="center"/>
        <w:rPr>
          <w:rFonts w:ascii="Times New Roman" w:eastAsia="Times New Roman" w:hAnsi="Times New Roman" w:cs="Times New Roman"/>
          <w:b/>
          <w:bCs/>
          <w:sz w:val="21"/>
          <w:szCs w:val="21"/>
        </w:rPr>
      </w:pPr>
      <w:r w:rsidRPr="00B26E96">
        <w:rPr>
          <w:rFonts w:ascii="Times New Roman" w:eastAsia="Times New Roman" w:hAnsi="Times New Roman" w:cs="Times New Roman"/>
          <w:b/>
          <w:bCs/>
          <w:sz w:val="21"/>
        </w:rPr>
        <w:t>ОКТЯБРЬСКИЙ РАЙОННЫЙ СУД ГОРОДА САРАНСКА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p>
    <w:p w:rsidR="00B26E96" w:rsidRPr="00B26E96" w:rsidRDefault="00B26E96" w:rsidP="00B26E96">
      <w:pPr>
        <w:spacing w:after="0" w:line="360" w:lineRule="auto"/>
        <w:rPr>
          <w:rFonts w:ascii="Verdana" w:eastAsia="Times New Roman" w:hAnsi="Verdana" w:cs="Times New Roman"/>
          <w:sz w:val="21"/>
          <w:szCs w:val="21"/>
        </w:rPr>
      </w:pPr>
      <w:r w:rsidRPr="00B26E96">
        <w:rPr>
          <w:rFonts w:ascii="Verdana" w:eastAsia="Times New Roman" w:hAnsi="Verdana" w:cs="Times New Roman"/>
          <w:sz w:val="21"/>
        </w:rPr>
        <w:t>Дело N 2-1911/2015</w:t>
      </w:r>
    </w:p>
    <w:p w:rsidR="00B26E96" w:rsidRPr="00B26E96" w:rsidRDefault="00B26E96" w:rsidP="00B26E96">
      <w:pPr>
        <w:spacing w:after="0" w:line="360" w:lineRule="auto"/>
        <w:rPr>
          <w:rFonts w:ascii="Verdana" w:eastAsia="Times New Roman" w:hAnsi="Verdana" w:cs="Times New Roman"/>
          <w:sz w:val="21"/>
          <w:szCs w:val="21"/>
        </w:rPr>
      </w:pP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РЕШЕНИЕ</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именем Российской Федерации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г. Саранск 28 июля 2015 года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Октябрьский районный суд г. Саранска Республики Мордовия в составе судьи Апарина Р.И.,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секретаре судебного заседания Ц.,</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 участием: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истца Г.В.,</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представителя ответчика ИП К.Л. - К.Е.В., действующего на основании нотариально удостоверенной доверенности от 30.12.2013,</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рассмотрев в открытом судебном заседании гражданское дело по иску Г.В. к индивидуальному предпринимателю К.Л. о расторжении договора купли-продажи мебели, взыскании денежной суммы, уплаченной по договору, неустойки, штрафа, компенсации морального вреда,</w:t>
      </w:r>
    </w:p>
    <w:p w:rsidR="00B26E96" w:rsidRPr="00B26E96" w:rsidRDefault="00B26E96" w:rsidP="00B26E96">
      <w:pPr>
        <w:spacing w:after="0" w:line="240" w:lineRule="auto"/>
        <w:jc w:val="center"/>
        <w:rPr>
          <w:rFonts w:ascii="Verdana" w:eastAsia="Times New Roman" w:hAnsi="Verdana" w:cs="Times New Roman"/>
          <w:sz w:val="21"/>
          <w:szCs w:val="21"/>
        </w:rPr>
      </w:pPr>
    </w:p>
    <w:p w:rsidR="00B26E96" w:rsidRPr="00B26E96" w:rsidRDefault="00B26E96" w:rsidP="00B26E96">
      <w:pPr>
        <w:spacing w:after="0" w:line="240" w:lineRule="auto"/>
        <w:jc w:val="center"/>
        <w:rPr>
          <w:rFonts w:ascii="Verdana" w:eastAsia="Times New Roman" w:hAnsi="Verdana" w:cs="Times New Roman"/>
          <w:sz w:val="21"/>
          <w:szCs w:val="21"/>
        </w:rPr>
      </w:pPr>
      <w:r w:rsidRPr="00B26E96">
        <w:rPr>
          <w:rFonts w:ascii="Verdana" w:eastAsia="Times New Roman" w:hAnsi="Verdana" w:cs="Times New Roman"/>
          <w:sz w:val="21"/>
        </w:rPr>
        <w:t>установил:</w:t>
      </w:r>
    </w:p>
    <w:p w:rsidR="00B26E96" w:rsidRPr="00B26E96" w:rsidRDefault="00B26E96" w:rsidP="00B26E96">
      <w:pPr>
        <w:spacing w:after="0" w:line="240" w:lineRule="auto"/>
        <w:jc w:val="center"/>
        <w:rPr>
          <w:rFonts w:ascii="Verdana" w:eastAsia="Times New Roman" w:hAnsi="Verdana" w:cs="Times New Roman"/>
          <w:sz w:val="21"/>
          <w:szCs w:val="21"/>
        </w:rPr>
      </w:pP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Г.В. обратился в суд с иском к индивидуальному предпринимателю К.Л., указав, что 18.02.2015 между истцом и ответчиком был заключен договор купли-продажи мебели по образцу. Продавец обязан был доставить и передать в собственность покупателя следующий товар: детскую "Архимед", кровать с ящиками и 3 спинками, шкаф многоцелевой А-2 размер 116*122*0,44, шкаф для платья и белья А-6 размер 0,7*2,0 * 0,52, корпус - дуб беленый, фасады зеленый металлик, шкаф-купе 1,7 * 2,3*0,56, корпус и фасады - дуб беленый, направляющие полного выката, кровать "Венеция" ЛДСП размер 160 *200, корпус венге, прихожая "Колибри - 2" (скошенная секция на 30 см), стол "Блони" пластик малахит, зеленый корпус венге, размер 100*70, раздвижной, стулья "Квартет" - 4 штуки, стол компьютерный по эскизу. Цена договора составила &lt;...&gt; рублей. Условия договора были выполнены покупателем в полном объеме. В момент заключения договора продавцу была внесена предоплата &lt;...&gt; рублей, еще &lt;...&gt; рублей были выплачены 09.03.2015 при доставке мебели. При доставке мебели истцом были оплачены услуги грузчиков &lt;...&gt; рублей, услуги сборщиков мебели - &lt;...&gt; рублей. После сборки мебели были выявлены следующие недостатки: на детской "Архимед" имеются сколы и царапины поверхностей, неплотно закрываются ящики. Согласно каталогу мебели цвет фасада доставленной стенки должен был иметь два цвета, однако фактически имеется единый зеленый цвет. При сборке прихожей были обнаружены нехватка комплектующих деталей (задняя стенка у прихожей отсутствовала, а та, что была привезена сборщиками не подходила по размеру, со следами бывшего употребления), а также выявлены сколы на кромках шкафа прихожей. Скошенная секция на 30 см - с многочисленными сколами кромок и с плохой подгонкой деталей. Опорная конструкция стола "Блони" отличается от цвета ножек стола. Ножки стола ободранные, две из них склеенные между собой, одна с трещиной. Кровать со </w:t>
      </w:r>
      <w:r w:rsidRPr="00B26E96">
        <w:rPr>
          <w:rFonts w:ascii="Verdana" w:eastAsia="Times New Roman" w:hAnsi="Verdana" w:cs="Times New Roman"/>
          <w:color w:val="000000"/>
          <w:sz w:val="21"/>
        </w:rPr>
        <w:lastRenderedPageBreak/>
        <w:t>сколами кромок, трещиной в опорном механизме. Шкаф-купе кривой, механизм полного выката ящиков работает плохо. Шкаф со сколами, имеются большие щели, при сборке растрескались торцы. Компьютерный стол не доставлен. 1 апреля 2015 года покупатель предъявил претензию продавцу, в которой предложил расторгнуть договор купли-продажи от 18.02.2015, возвратить уплаченную денежную сумму в размере &lt;...&gt; рублей, понесенные расходы на услуги грузчиков в размере &lt;...&gt; рублей, расходы на сборку мебели в размере &lt;...&gt; рублей. Ответчик в удовлетворении претензии отказал, указав, что поставленная мебель соответствует качеству. Просит суд в соответствии с положениями Закона Российской Федерации от 07.02.1992 &lt;...&gt; "О защите прав потребителей" расторгнуть договор купли-продажи мебели по образцу, заключенный 18.02.2015 между Г.В. и индивидуальным предпринимателем К.Л. Взыскать с ответчика в пользу истца, уплаченную по договору купли-продажи денежную сумму в размере &lt;...&gt; рублей, расходы на услуги грузчиков в размере &lt;...&gt; рублей, расходы на услуги сборщиков мебели в размере &lt;...&gt; рублей, пени за просрочку возврата уплаченной за товар денежной суммы в размере &lt;...&gt; рублей, штраф за неудовлетворение в добровольном порядке требований потребителя в размере &lt;...&gt; рублей, компенсацию морального вреда в сумме &lt;...&gt; рублей, расходы за оказанные юридические услуги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24 июля 2015 года к производству суда принято заявление истца Г.В. об увеличении размера исковых требований, в котором он просит суд расторгнуть договор купли-продажи мебели по образцу, заключенный 18.02.2015 между Г.В. и индивидуальным предпринимателем К.Л. Взыскать с ответчика в пользу истца, уплаченную по договору денежную сумму &lt;...&gt; рублей, расходы на услуги грузчиков в размере &lt;...&gt; рублей, расходы на услуги сборщиков мебели в размере &lt;...&gt; рублей, пени за просрочку возврата уплаченной за товар денежной суммы в размере &lt;...&gt; &lt;...&gt; рублей, штраф за неудовлетворение в добровольном порядке требований потребителя в размере &lt;...&gt; рублей, компенсацию морального вреда в сумме &lt;...&gt; рублей, расходы на услуги юриста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судебном заседании истец Г.В. исковые требования поддержал по основаниям, изложенным в исковом заявлении и заявлении об увеличении исковых требований, просил удовлетворить в полном объеме. Дополнительно суду пояснил, что в настоящее время мебель находится в ненадлежащем состоянии, он и его семья не имеют возможности пользоваться квартирой, так как в полной мере она не укомплектована необходимой мебелью. В связи с этим истец с семьей вынужден проживать на съемной квартире и нести дополнительные денежные расходы. Неправомерные действия ответчика привели к нравственным страданиям, переживаниям и стрессу.</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Ответчик К.Л. в судебное заседание не явилась, о дне, времени, месте судебного разбирательства извещалась своевременно и надлежащим образом, представила заявление о рассмотрении дела в ее отсутствие с участием представителя К.Е.В.</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статьей 167 Гражданского процессуального кодекса Российской Федерации, с учетом мнения участников процесса, суд определил рассмотреть дело в отсутствие ответчика К.Л.</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Представитель ответчика ИП К.Л. - К.Е.В., действующий на основании нотариально удостоверенной доверенности от 30.12.2013, возражал против </w:t>
      </w:r>
      <w:r w:rsidRPr="00B26E96">
        <w:rPr>
          <w:rFonts w:ascii="Verdana" w:eastAsia="Times New Roman" w:hAnsi="Verdana" w:cs="Times New Roman"/>
          <w:color w:val="000000"/>
          <w:sz w:val="21"/>
        </w:rPr>
        <w:lastRenderedPageBreak/>
        <w:t>удовлетворения исковых требований. Суду пояснил, что мебель по договору купли-продажи от 18.02.2015 Г.В. была поставлена в надлежащем состоянии, в соответствии с договором. Поскольку мебель истца не устраивает, он не против расторжения договора, ответчик готова возвратить &lt;...&gt; рублей, а также расходы на услуги грузчиков в размере &lt;...&gt; рублей. Услуги по сборки мебели в размере &lt;...&gt; рублей не признает, считая, что истцом не представлены надлежащие доказательства несения указанных расходов. Считает, что сумма морального вреда, неустойка, штраф завышены просит их снизить.</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 выслушав пояснения участников процесса, исследовав письменные материалы гражданского дела, считает, что исковые требования подлежат частичному удовлетворению по следующим основаниям.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статьями 12, 56 Гражданского процессуального кодекса Российской Федерации каждая сторона должна доказывать те обстоятельства, на которые она ссылается как на основании своих требований и возражений, если иное не предусмотрено федеральным законом. Правосудие по гражданским делам осуществляется на основе состязательности и равноправия сторон. Руководствуясь указанными нормами, имея в виду, что судом созданы все условия для обеспечения принципов состязательности и равноправия сторон, судья разрешает дело на основании представленных и исследованных в судебном заседании доказательств, в пределах заявленных истцом требований и по указанным им основаниям.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Из материалов дела установлено, что 18.02.2015 между индивидуальным предпринимателем К.Л. и Г.В. был заключен договор купли-продажи мебели по образцу, согласно которому ответчик принял на себя обязательства доставить и передать в собственность истца, а Г.В. обязался принять и оплатить следующий товар: детская кровать "Архимед" с ящиками с &lt;...&gt; спинками по цене &lt;...&gt; рублей, шкаф многоцелевой А-2 размер 116*122*0,44 по цене &lt;...&gt; рублей, шкаф для платья и белья А-6 размер 0,7*2,0*0,52 (корпус дуб беленый, фасад зеленый метал.) по цене &lt;...&gt; &lt;...&gt; рублей, шкаф-купе размер 1,7*2,3*0,56 (корпус и фасад- дуб беленый) по цене &lt;...&gt; рублей, направляющие полного выката в количестве 3 штук по цене &lt;...&gt; рублей, кровать "Венеция" ЛДСП размер 180*200 (корпус венге, фасад - дуб беленый) по цене &lt;...&gt; рублей, этажерка 16 (корпус-дуб беленый венге) по цене &lt;...&gt; рублей, прихожая "Колибри -2" (сплошная секция 30 см) по цене &lt;...&gt; рублей, стол "Блони" (пластик малахит., зеленый корпус венге, размер 100*70, раздвижной) по цене &lt;...&gt; рублей, стол компьютерный по эскизу по цене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положениям разделов 2, 3, 4 указанного договора цена товара составила &lt;...&gt; рублей, в момент заключения договора покупатель должен внести в кассу продавца &lt;...&gt; рублей, оставшуюся сумму - в течение 3 дней со дня получения уведомления о поступлении товар на склад продавца. Продавец осуществляет доставку товара на свой склад в г. Саранске в срок не позднее 60 календарных дней со дня внесения покупателем залога не менее 50% от общей суммы заказа. Продавец до заключения настоящего договора ознакамливает покупателя с информацией об основных потребительских свойствах, материалах, из которых изготовлена мебель и которые использованы при ее отделке, месте изготовления, цене, цвете, размере, условиях приобретения и доставки, сроке службы, образцами товара. Гарантийный срок составляет 6 месяцев на столы и стулья, 12 месяцев на остальную мебель.</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lastRenderedPageBreak/>
        <w:t>В судебном заседании установлено и не оспаривалось сторонами, что истцом Г.В. был оплачен авансовый платеж по договору в размер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По квитанции от 09.03.2015 Г.В. доплатил по договору купли-продажи от 18.02.2015 денежные средства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01 апреля 2015 года Г.Н. ответчику была направлена претензия, согласно которой в связи с обнаружением недостатков товара истец просит возвратить уплаченные по договору купли-продажи денежные средства в размере &lt;...&gt; рублей, возместить понесенные убытки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07 апреля 2015 года ответчиком был дан ответ на претензию, из которого следует, что мебель была поставлена в качественном состоянии, упаковки не были нарушены. От компьютерного стола по эскизу истец отказался, поскольку на момент доставки стол не был готов. Дефекты, указанные на фотографиях являются незначительными. Все детали перед сборкой мебели были осмотрены истцом, претензий не заявлено.</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положениям статей 420, 421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 Граждане и юридические лица свободны в заключение договора и понуждение к заключению договора не допускается.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Из статьи 425 Гражданского кодекса Российской Федерации следует, что договор вступает в силу и становится обязательным для сторон с момента его заключения.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силу статьи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 частями 1, 2 статьи 497 Гражданского кодекса Российской Федерации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а также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государственная и общественная защита их интересов, механизм реализации этих прав, регулируются также законом Российской Федерации от 07.02.1992 N 2300-1 "О защите прав потребителей".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Из преамбулы указанного закона следует, что недостатком товара (работы, услуги) признается несоответствие товара (работы, услуги) или обязательным требованиям, предусмотренным законом либо в установленном им порядке, или </w:t>
      </w:r>
      <w:r w:rsidRPr="00B26E96">
        <w:rPr>
          <w:rFonts w:ascii="Verdana" w:eastAsia="Times New Roman" w:hAnsi="Verdana" w:cs="Times New Roman"/>
          <w:color w:val="000000"/>
          <w:sz w:val="21"/>
        </w:rPr>
        <w:lastRenderedPageBreak/>
        <w:t>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Положениями статьи 4 Закона Российской Федерации от 07.02.1992 N 2300-1 "О защите прав потребителей" предусмотрено, что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При продаже товара по образцу и (или) описанию продавец обязан передать потребителю товар, который соответствует образцу и (или) описанию.</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пункту 3 раздела 1 "Общие положения" Правил продажи товаров по образцам, утвержденных Постановлением Правительства Российской Федерации от 21.07.1997 N 918, при продаже товаров по образцам покупателю предоставляется возможность самостоятельно или с помощью продавца ознакомиться с демонстрируемыми образцами, выбрать и приобрести необходимые товары, передаваемые покупателю после их доставки в указанное им место, если иное не предусмотрено договором.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статьей 18 Закона Российской Федерации от 07.02.1992 N 2300-1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связи с тем, что ответчиком оспаривалось наличие недостатков в мебели, поставленной Г.В. по договору купли-продажи от 18.02.2015, судом была назначена товароведческая экспертиза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Из заключения эксперта АНО "Независимый экспертно-правовой центр" &lt;...&gt; от 09.07.2015 следует, что у изделий мебели, поставленных Г.В. по договору купли-продажи мебели по образцу от 18.02.2015 и находящихся по адресу: &lt;адрес&gt; имеются следующие дефекты. Кровать детская "Архимед" с тремя спинками и выдвижными ящиками для хранения постельных принадлежностей имеет отслоение кромочного материала по краям и в средней части спинок кровати (производственный дефект, ГОСТ 16371-93), перекос правого выдвижного ящика в </w:t>
      </w:r>
      <w:r w:rsidRPr="00B26E96">
        <w:rPr>
          <w:rFonts w:ascii="Verdana" w:eastAsia="Times New Roman" w:hAnsi="Verdana" w:cs="Times New Roman"/>
          <w:color w:val="000000"/>
          <w:sz w:val="21"/>
        </w:rPr>
        <w:lastRenderedPageBreak/>
        <w:t xml:space="preserve">правый верхний угол на 1,6 см (производственный дефект, ГОСТ 16371-93). Шкаф для платья и белья А-6 имеет отклонение по высоте более 4 мм, высота шкафа составляет 200,5 см (производственный дефект, ГОСТ 16-371-93). Шкаф для хранения комбинированный А-2 имеет следующие дефекты: средняя дверца установлена с перекосом в нижний правый угол, вследствие чего при открывании царапается внутренняя поверхность шкафа (производственный дефект, ГОСТ 16371-93), имеются зазоры (неплотное прилегание) задней стенки к боковым стенкам шкафа размером 2,5-3 мм, расположенные в средних частях секции шкафов (производственный дефект, ГОСТ 16371-93); в левом углу боковой стенки имеются сколы защитно-декоративного покрытия ДСП под кромку на видимых поверхностях (производственный дефект, ГОСТ 16371-93). Шкаф-купе размером 1,7*2,3*0,56 имеет общую высоту изделия 229,5 см, что на 5 мм меньше, чем указано в договоре (производственный дефект, ГОСТ 16371-93); имеются сколы и трещины облицовки на нижней полке шкафа под кромку (производственный дефект, ГОСТ 19917-93); внутренние выдвижные ящики выдвигаются с заседанием, механизм полного выката верхнего ящика не установлен (производственный дефект из-за неправильной разметки мебели, ГОСТ 16371-93); дверь шкафа-купе не установлена, имеет форму трапеции с углами более 90 градусов, отклонениями по ширине верхней и нижней части (производственный дефект, ГОСТ 16371-93); боковые опорные стенки с левой и правой сторон в четырех местах крепежа имеют трещины защитно-декоративного покрытия и ДСП в местах глухих отверстий для крепежа; на боковых опорных стенках шкафа не симметрично установлены подставки под опоры (производственный дефект из-за неправильной сборки мебели). Кровать "Венеция" (в комплекте с прикроватной тумбой) имеет фактические размеры спального места 166*201,5 вместо 160*200 (производственный дефект, ГОСТ 16371-93); боковые опорные балки дуг спального места с правой стороны в четырех местах крепежа, боковая деталь в ногах имеют трещины защитно-декоративного покрытия и ДСП в местах глухих отверстий для крепежа (производственный дефект, из-за неправильной разметки и сборки мебели); детали прикроватной тумбы имеют выступи и перекосы деталей на всех видимых стыках размерами от 2 до 2,5 мм (производственный дефект из-за неправильной разметки и сборки мебели). Этажерка -16 имеет отклонение в цветовом исполнении, в договоре указано, что корпус этажерки двух цветов - "венге" и "дуб беленый", но фактически цвет корпуса мебельного изделия один - "дуб беленый" (производственный дефект); детали задней стенки имеют сколы защитно-декоративного покрытия ДСП - образовались при раскрое облицованных плит на заготовки (производственный дефект, ГОСТ 16371-93); полки с левой и правой стороны установлены с перекосом деталей на 2-2,5 мм (производственный дефект, из-за неправильной разметки и сборки мебели, ГОСТ 16371-93). Шкаф для хранения от набора для прихожей "Колибри-2" имеет следующие дефекты: некомплектность изделия - отсутствует задняя стенка, дверцы (производственный дефект, ГОСТ 16371-93); механизм выдвижения вешалок плохо закреплен к верхней стенке, выдвижение металлической планки затруднено (производственный дефект, ГОСТ 16371-93). Тумба для обуви от набора для прихожей "Колибри - 2" имеет следующие дефекты: некомплектность изделия - отсутствует задняя стенка и полка (производственный дефект, ГОСТ 16371-93). Вешалка с зеркалом от набора для прихожей "Колибри -2" -имеет следующий дефект - детали задней стенки </w:t>
      </w:r>
      <w:r w:rsidRPr="00B26E96">
        <w:rPr>
          <w:rFonts w:ascii="Verdana" w:eastAsia="Times New Roman" w:hAnsi="Verdana" w:cs="Times New Roman"/>
          <w:color w:val="000000"/>
          <w:sz w:val="21"/>
        </w:rPr>
        <w:lastRenderedPageBreak/>
        <w:t>имеют сколы защитно-декоративного покрытия ДСП, образовавшиеся при раскрое облицованных плит на заготовки (производственный дефект, ГОСТ 19917-93). Шкаф угловой открытый от набора для прихожей "Колибри-2" имеет следующие дефекты - все детали имеют сколы защитно-декоративного покрытия ДСП, образовавшиеся при раскрое облицованных плит на заготовки (производственный дефект, ГОСТ 19917-93); полки установлены с перекосом деталей на 5-20 мм (производственный дефект, ГОСТ 16371-93, из-за неправильной разметки и сборки мебели); фактические размеры сторон шкафа от 31,5 до 31,9 см вместо 30 см (производственный дефект, ГОСТ 16371-93). Стол кухонный разборный "Блони" имеет некомплектность изделия - отсутствуют ножки и боковые стенки (производственный дефект, ГОСТ 16371-93). Стулья металлические "Квартет круг" в количестве 4 штук имеют следующие дефекты - искусственная кожа для обтяжки сидений заложена в грубые складки, видимые на лицевой стороне поверхности (производственный дефект, ГОСТ 16371-93). У всех мебельных изделий отсутствует маркировка, что является нарушением пункта 2.4 ГОСТ 1997-93, пункта 2.4 ГОСТ 16371-93. Выявленные дефекты влияют на степень снижения качества предметов мебели, являются существенными и недопустимыми.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Из материалов дела следует, что ответчиком не были удовлетворены требования покупателя ни в установленный в претензии срок, ни в разумный срок.</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Исходя из установленных по делу обстоятельств, учитывая понятие недостатка товара, разъяснение которому дано в преамбуле Закона Российской Федерации от 07.02.1992 N 2300-1 "О защите прав потребителей", учитывая заключение эксперта АНО "Независимый экспертно-правовой центр" &lt;...&gt; от 09.07.2015, суд считает, что исковые требования о расторжении договора купли-продажи мебели по образцу, заключенного 18.02.2015 между Г.В. и индивидуальным предпринимателем К.Л., возврате уплаченной по договору суммы, подлежит удовлетворению.</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Поскольку Г.В. оплата по договору купли-продажи от 18.02.2015 произведена в сумме &lt;...&gt; рублей, что стороной ответчика в ходе судебного разбирательства не оспаривалось, суд взыскивает с индивидуального предпринимателя К.Л. в пользу Г.В. денежную сумму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 частью 2 статьи 15 Гражданского кодекса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Истец Г.В. просит взыскать с ответчика расходы на услуги грузчиков в размере &lt;...&gt; рублей, расходы на услуги сборщиков мебели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Суду представлена расписка от 10.04.2015, согласно которой Г.В. оплатил &lt;...&gt; рублей за услуги грузчиков по разгрузке мебели. Данную сумму представитель ответчика не оспаривал. Поэтому расходы истца в сумме &lt;...&gt; рублей являются убытками истца, и подлежат возмещению ответчиком.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lastRenderedPageBreak/>
        <w:t>Сведений о том, что истцом понесены расходы на услуги сборщиков мебели в размере &lt;...&gt; рублей в нарушении положений статьи 56 Гражданского процессуального кодекса Российской Федерации, суду не представлено, в связи с чем суд отказывает в удовлетворении требований истца в данной части.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Рассматривая требование Г.В. о взыскании с ответчика К.Л. пени за просрочку возврата уплаченной за товар денежной суммы, суд приходит к следующему.</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статье 22 Закона Российской Федерации от 07.02.1992 N 2300-1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Статьей 23 указанного закона установлено, что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части 1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 пунктом 42 Постановления Пленума Верховного Суда Российской Федерации и Пленума Высшего Арбитражного Суда Российской Федерации от 01.07.1996 N 6/8 "О некоторых вопросах, связанных с применением части первой ГК Российской Федерации" при решении вопроса об уменьшении неустойки необходимо иметь в виду, что размер неустойки может быть уменьшен судом только в том случае, если подлежащая уплате неустойка явно несоразмерна последствия нарушения обязательства.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Согласно пункту 34 Постановления Пленума Верховного Суда Российской Федерации &lt;...&gt; "О рассмотрении судами гражданских дел по спорам о защите прав потребителей" размер подлежащей взысканию неустойки (пени) в случаях, указанных в статье 23, пункте 5 статьи 28, статьях 30 и 31 Закона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w:t>
      </w:r>
      <w:r w:rsidRPr="00B26E96">
        <w:rPr>
          <w:rFonts w:ascii="Verdana" w:eastAsia="Times New Roman" w:hAnsi="Verdana" w:cs="Times New Roman"/>
          <w:color w:val="000000"/>
          <w:sz w:val="21"/>
        </w:rPr>
        <w:lastRenderedPageBreak/>
        <w:t>уполномоченной организацией или уполномоченным индивидуальным предпринимателем, импортером) на день вынесения решения.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этом суд учитывает правовую позицию Конституционного Суда Российской Федерации о том, что штрафные санкции должны отвечать требованиям справедливости и соразмерности. В определении Конституционного Суда Российской Федерации от 21.02.2000 N 263-О указано, что предоставленная суду возможность снижать размер неустойки (штрафа) в случае ее чрезмерности по сравнению с последствиями нарушения обязательства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Возложение законодателем решения вопроса об уменьшении размера неустойки при ее явной несоразмерности последствиям нарушения обязательств на суды общей юрисдикции вытекает из конституционных прерогатив правосудия, которое по самой своей сути может признаваться таковым лишь при условии, что оно отвечает требованиям справедливости (статья 14 Международного пакта о гражданских и политических правах 1966 года).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Разрешая заявленные требования о взыскании неустойки, принимая во внимание, что в добровольном порядке требования истца не удовлетворены, учитывая, что представитель ответчика в ходе судебного разбирательства заявил о несоразмерности неустойки последствиям нарушения обязательства и в соответствии со статьей 333 Гражданского кодекса Российской Федерации ходатайствовал о снижении неустойки, а также тот факт, что заявленная истцами неустойка несоразмерна последствиям нарушения обязательства, суд считает возможным признать данные обстоятельства исключительными и уменьшить неустойку до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Поскольку вина ответчика в нарушении прав потребителя доказана, Г.В., в соответствии со статьей 15 Закона Российской Федерации от 07.02.1992 N 2300-1 "О защите прав потребителей" имеет право на компенсацию морального вреда.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силу требований статьи 15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пунктам 2, 45 вышеуказанного Постановления Пленума Верховного Суда Российской Федерации от 28.06.2012 N 17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lastRenderedPageBreak/>
        <w:t>Часть 1 статьи 1099 Гражданского кодекса Российской Федерации гласит: основания и размер компенсации гражданину морального вреда определяются правилами, предусмотренными главой 59 и статьей 151 Гражданского кодекса Российской Федерации.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статьей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суд может возложить на нарушителя обязанность денежной компенсации указанного вреда.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определении размера компенсации морального вреда, суд в соответствии со статьями 151, 1101 Гражданского кодекса Российской Федерации принимает во внимание характер, степень и объем нравственных страданий Г.В., фактические обстоятельства, при которых причинен моральный вред, а также требования разумности и справедливости.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Поэтому истцу Г.В., безусловно, причинен моральный вред, выразившийся в понесенных им нравственных страданиях, поэтому его исковые требования в части компенсации морального вреда подлежат частичному удовлетворению в размере &lt;...&gt; рублей. Принимая такое решение, суд учитывает, что данная сумма является разумной, справедливой и достаточной.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Пункт 6 статьи 13 Закона Российской Федерации от 07.02.1992 N 2300-1 "О защите прав потребителей" предусматривает обязанность суда взыскивать штраф с изготовителя от всей суммы, присужденной судом в пользу потребителя, без конкретизации требований, которые должны учитываться при взыскании указанного штрафа.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пункту 46 Постановления Пленума Верховного Суда Российской Федерации от 28.06.2012 N 17 "О рассмотрении судами гражданских дел по спорам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независимо от того, заявлялось ли такое требование суду.</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Пункт 1 статьи 13 Закона Российской Федерации от 07.02.1992 N 2300-1 "О защите прав потребителей" предусматривает, что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Ответственность, как следует из положений пункта 3 статьи 13 и статьи 15 Закона Российской Федерации "О защите прав потребителей", наступает в форме возмещения вреда, уплаты неустойки (пени) и компенсации морального вреда.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Следовательно, размер присужденной судом компенсации морального вреда, неустойки (пени) должен учитываться при определении размера штрафа, взыскиваемого с исполнителя за несоблюдение в добровольном порядке удовлетворения требований потребителя, установленных законом. Данная позиция </w:t>
      </w:r>
      <w:r w:rsidRPr="00B26E96">
        <w:rPr>
          <w:rFonts w:ascii="Verdana" w:eastAsia="Times New Roman" w:hAnsi="Verdana" w:cs="Times New Roman"/>
          <w:color w:val="000000"/>
          <w:sz w:val="21"/>
        </w:rPr>
        <w:lastRenderedPageBreak/>
        <w:t>изложена в Постановлении Президиума Верховного Суда Российской Федерации от 01.08.2008.</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этом суд также учитывает правовую позицию Конституционного Суда Российской Федерации, изложенную в определении Конституционного Суда Российской Федерации от 21.02.2000 N 263-О, о том, что штрафные санкции должны отвечать требованиям справедливости и соразмерности.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 руководствуясь статьей 333 Гражданского кодекса Российской Федерации, учитывая позицию представителя ответчика о несоразмерности штрафа последствиям нарушенного обязательства, определяет размер штрафа в сумме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Судом как стороне истца, так и стороне ответчика разъяснялись требования статьи 56 Гражданского процессуального кодекса Российской Федерации, в соответствии с которой каждая сторона должна доказать те обстоятельства, на которые она ссылается как на основания своих требований и возражений. Дополнительных доказательств ни той, ни другой стороной в суд представлено не было.</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статьей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статье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На основании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 подпунктом 4 пункта 2 статьи 333.36 Налогового кодекса Российской Федерации истцы по искам, связанным с нарушением прав потребителей, освобождаются от уплаты государственной пошлины по делам, рассматриваемым в судах общей юрисдикции.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статье 103 Гражданского процессуального кодекса Российской Федерации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 xml:space="preserve">В соответствии с требованиями действующего законодательства, суд считает необходимым взыскать с ответчика индивидуального предпринимателя К.Л. в бюджет городского округа Саранск государственную пошлину в размере &lt;...&gt; </w:t>
      </w:r>
      <w:r w:rsidRPr="00B26E96">
        <w:rPr>
          <w:rFonts w:ascii="Verdana" w:eastAsia="Times New Roman" w:hAnsi="Verdana" w:cs="Times New Roman"/>
          <w:color w:val="000000"/>
          <w:sz w:val="21"/>
        </w:rPr>
        <w:lastRenderedPageBreak/>
        <w:t>рублей, согласно пункту 1 части 1 статьи 333.19 Налогового кодекса Российской Федерации.</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части 1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Истцом были понесены расходы на оказание юридической помощи по написанию искового заявления в размере &lt;...&gt; рублей, что подтверждается квитанцией КА "Мордовская республиканская коллегия адвокатов" АП РМ N 51 от 23.04.2015.</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 с учетом объема и сложности дела, считает, что с ответчика ИП К.Л. подлежит взысканию в пользу истца Г.В. сумма в размере &lt;...&gt; рублей за услуги адвоката.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Судом также рассмотрено заявление заместителя директора АНО "Независимый экспертно-правовой центр" о взыскании за производство экспертизы денежной суммы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Частью 1 статьи 79 Гражданского процессуального кодекса Российской Федерации установлено, что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Согласно части 2 статьи 85 Гражданского процессуального кодекса Российской Федерации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настоящего Кодекса.</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соответствии со статьей 94 Гражданского процессуального кодекса Российской Федерации к издержкам, связанным с рассмотрением дела, относятся, в том числе, суммы, подлежащие выплате свидетелям, экспертам, специалистам и переводчикам.</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Определением Октябрьского районного суда г. Саранска Республики Мордовия от 25.05.2015 по делу была назначена судебная товароведческая экспертиза, производство которой поручено АНО "Независимый экспертно-правовой центр". Заключение эксперта АНО "Независимый экспертно-правовой центр" составлено 09.07.2015.</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Стоимость проведенной экспертизы АНО "Независимый экспертно-правовой центр" составила &lt;...&gt; рублей, что подтверждается счетом &lt;...&gt; от 10.07.2015.</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При таких обстоятельствах, суд считает необходимым взыскать с индивидуального предпринимателя К.Л. в пользу АНО "Независимый экспертно-правовой центр" расходы по проведению экспертизы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lastRenderedPageBreak/>
        <w:t>На основании изложенного и руководствуясь статьями 98, 194 - 199 Гражданского процессуального кодекса Российской Федерации, суд</w:t>
      </w:r>
    </w:p>
    <w:p w:rsidR="00B26E96" w:rsidRPr="00B26E96" w:rsidRDefault="00B26E96" w:rsidP="00B26E96">
      <w:pPr>
        <w:spacing w:after="0" w:line="240" w:lineRule="auto"/>
        <w:jc w:val="center"/>
        <w:rPr>
          <w:rFonts w:ascii="Verdana" w:eastAsia="Times New Roman" w:hAnsi="Verdana" w:cs="Times New Roman"/>
          <w:sz w:val="21"/>
          <w:szCs w:val="21"/>
        </w:rPr>
      </w:pPr>
    </w:p>
    <w:p w:rsidR="00B26E96" w:rsidRPr="00B26E96" w:rsidRDefault="00B26E96" w:rsidP="00B26E96">
      <w:pPr>
        <w:spacing w:after="0" w:line="240" w:lineRule="auto"/>
        <w:jc w:val="center"/>
        <w:rPr>
          <w:rFonts w:ascii="Verdana" w:eastAsia="Times New Roman" w:hAnsi="Verdana" w:cs="Times New Roman"/>
          <w:sz w:val="21"/>
          <w:szCs w:val="21"/>
        </w:rPr>
      </w:pPr>
      <w:r w:rsidRPr="00B26E96">
        <w:rPr>
          <w:rFonts w:ascii="Verdana" w:eastAsia="Times New Roman" w:hAnsi="Verdana" w:cs="Times New Roman"/>
          <w:sz w:val="21"/>
        </w:rPr>
        <w:t>решил:</w:t>
      </w:r>
    </w:p>
    <w:p w:rsidR="00B26E96" w:rsidRPr="00B26E96" w:rsidRDefault="00B26E96" w:rsidP="00B26E96">
      <w:pPr>
        <w:spacing w:after="0" w:line="240" w:lineRule="auto"/>
        <w:jc w:val="center"/>
        <w:rPr>
          <w:rFonts w:ascii="Verdana" w:eastAsia="Times New Roman" w:hAnsi="Verdana" w:cs="Times New Roman"/>
          <w:sz w:val="21"/>
          <w:szCs w:val="21"/>
        </w:rPr>
      </w:pP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Исковые требования Г.В. к индивидуальному предпринимателю К.Л. о расторжении договора купли-продажи мебели, взыскании денежной суммы, уплаченной по договору, неустойки, штрафа, компенсации морального вреда, удовлетворить частично.</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Расторгнуть договор купли-продажи мебели по образцу, заключенный 18.02.2015 между Г.В. и индивидуальным предпринимателем К.Л.</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Взыскать с индивидуального предпринимателя К.Л. в пользу Г.В. денежную сумму в размере &lt;...&gt; рублей, уплаченную по договору купли-продажи мебели по образцу от 18.02.2015, расходы на услуги грузчиков в размере &lt;...&gt; рублей, неустойку (пени) в размере &lt;...&gt; рублей, компенсацию морального вреда в размере &lt;...&gt; рублей, штраф в размере &lt;...&gt; рублей, судебные расходы на услуги адвоката в размере &lt;...&gt; рублей, а всего в сумме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 остальной части иска отказать.</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Взыскать с индивидуального предпринимателя К.Л. в пользу АНО "Независимый экспертно-правовой центр" расходы по проведению экспертизы в размере &lt;...&gt;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Взыскать с индивидуального предпринимателя К.Л. в бюджет городского округа Саранск государственную пошлину в размере &lt;...&gt;) рублей.</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Решение может быть обжаловано в апелляционном порядке в Верховный Суд Республики Мордовия через Октябрьский районный суд г. Саранска Республики Мордовия в течение месяца со дня принятия решения в окончательной форме.</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Судья Р.И. Апарин</w:t>
      </w:r>
    </w:p>
    <w:p w:rsidR="00B26E96" w:rsidRPr="00B26E96" w:rsidRDefault="00B26E96" w:rsidP="00B26E96">
      <w:pPr>
        <w:spacing w:after="0" w:line="288" w:lineRule="auto"/>
        <w:ind w:firstLine="547"/>
        <w:jc w:val="both"/>
        <w:rPr>
          <w:rFonts w:ascii="Verdana" w:eastAsia="Times New Roman" w:hAnsi="Verdana" w:cs="Times New Roman"/>
          <w:color w:val="000000"/>
          <w:sz w:val="21"/>
          <w:szCs w:val="21"/>
        </w:rPr>
      </w:pPr>
      <w:r w:rsidRPr="00B26E96">
        <w:rPr>
          <w:rFonts w:ascii="Verdana" w:eastAsia="Times New Roman" w:hAnsi="Verdana" w:cs="Times New Roman"/>
          <w:color w:val="000000"/>
          <w:sz w:val="21"/>
        </w:rPr>
        <w:t>Решение принято в окончательной форме 01.08.2015.</w:t>
      </w:r>
    </w:p>
    <w:p w:rsidR="00B26E96" w:rsidRPr="00B26E96" w:rsidRDefault="00B26E96" w:rsidP="00B26E96">
      <w:pPr>
        <w:spacing w:after="0" w:line="360" w:lineRule="auto"/>
        <w:jc w:val="right"/>
        <w:rPr>
          <w:rFonts w:ascii="Verdana" w:eastAsia="Times New Roman" w:hAnsi="Verdana" w:cs="Times New Roman"/>
          <w:sz w:val="21"/>
          <w:szCs w:val="21"/>
        </w:rPr>
      </w:pPr>
    </w:p>
    <w:p w:rsidR="00B26E96" w:rsidRPr="00B26E96" w:rsidRDefault="00B26E96" w:rsidP="00B26E96">
      <w:pPr>
        <w:spacing w:after="0" w:line="360" w:lineRule="auto"/>
        <w:jc w:val="right"/>
        <w:rPr>
          <w:rFonts w:ascii="Verdana" w:eastAsia="Times New Roman" w:hAnsi="Verdana" w:cs="Times New Roman"/>
          <w:sz w:val="21"/>
          <w:szCs w:val="21"/>
        </w:rPr>
      </w:pPr>
      <w:r w:rsidRPr="00B26E96">
        <w:rPr>
          <w:rFonts w:ascii="Verdana" w:eastAsia="Times New Roman" w:hAnsi="Verdana" w:cs="Times New Roman"/>
          <w:sz w:val="21"/>
        </w:rPr>
        <w:t>Судья</w:t>
      </w:r>
    </w:p>
    <w:p w:rsidR="00B26E96" w:rsidRPr="00B26E96" w:rsidRDefault="00B26E96" w:rsidP="00B26E96">
      <w:pPr>
        <w:spacing w:after="0" w:line="360" w:lineRule="auto"/>
        <w:jc w:val="right"/>
        <w:rPr>
          <w:rFonts w:ascii="Verdana" w:eastAsia="Times New Roman" w:hAnsi="Verdana" w:cs="Times New Roman"/>
          <w:sz w:val="21"/>
          <w:szCs w:val="21"/>
        </w:rPr>
      </w:pPr>
      <w:r w:rsidRPr="00B26E96">
        <w:rPr>
          <w:rFonts w:ascii="Verdana" w:eastAsia="Times New Roman" w:hAnsi="Verdana" w:cs="Times New Roman"/>
          <w:sz w:val="21"/>
        </w:rPr>
        <w:t>Р.И.АПАРИН</w:t>
      </w:r>
    </w:p>
    <w:p w:rsidR="0078509F" w:rsidRDefault="0078509F"/>
    <w:sectPr w:rsidR="007850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applyBreakingRules/>
    <w:useFELayout/>
  </w:compat>
  <w:rsids>
    <w:rsidRoot w:val="00B26E96"/>
    <w:rsid w:val="0078509F"/>
    <w:rsid w:val="00B26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B26E96"/>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7759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5885</Words>
  <Characters>33551</Characters>
  <Application>Microsoft Office Word</Application>
  <DocSecurity>0</DocSecurity>
  <Lines>279</Lines>
  <Paragraphs>78</Paragraphs>
  <ScaleCrop>false</ScaleCrop>
  <Company/>
  <LinksUpToDate>false</LinksUpToDate>
  <CharactersWithSpaces>39358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2015-09-09T13:04:00Z</dcterms:created>
  <dcterms:modified xsi:type="dcterms:W3CDTF">2015-09-09T13:04:00Z</dcterms:modified>
</cp:coreProperties>
</file>