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both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Дело № 2-1460/2023 копия</w:t>
      </w:r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center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r w:rsidRPr="00173146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РЕШЕНИЕ</w:t>
      </w:r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center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r w:rsidRPr="00173146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Именем Российской Федерации</w:t>
      </w:r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center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r w:rsidRPr="00173146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(резолютивная часть)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4569"/>
      </w:tblGrid>
      <w:tr w:rsidR="00173146" w:rsidRPr="00173146" w:rsidTr="00173146">
        <w:tc>
          <w:tcPr>
            <w:tcW w:w="45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146" w:rsidRPr="00173146" w:rsidRDefault="00173146" w:rsidP="00173146">
            <w:pPr>
              <w:spacing w:after="0" w:line="240" w:lineRule="auto"/>
              <w:ind w:firstLine="709"/>
              <w:rPr>
                <w:rFonts w:ascii="Open-sans Regular" w:eastAsia="Times New Roman" w:hAnsi="Open-sans Regular" w:cs="Times New Roman"/>
                <w:color w:val="212529"/>
                <w:sz w:val="26"/>
                <w:szCs w:val="26"/>
                <w:lang w:eastAsia="ru-RU"/>
              </w:rPr>
            </w:pPr>
            <w:r w:rsidRPr="0017314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г. Саранск</w:t>
            </w:r>
          </w:p>
        </w:tc>
        <w:tc>
          <w:tcPr>
            <w:tcW w:w="45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146" w:rsidRPr="00173146" w:rsidRDefault="00173146" w:rsidP="00173146">
            <w:pPr>
              <w:spacing w:after="0" w:line="240" w:lineRule="auto"/>
              <w:ind w:firstLine="709"/>
              <w:jc w:val="right"/>
              <w:rPr>
                <w:rFonts w:ascii="Open-sans Regular" w:eastAsia="Times New Roman" w:hAnsi="Open-sans Regular" w:cs="Times New Roman"/>
                <w:color w:val="212529"/>
                <w:sz w:val="26"/>
                <w:szCs w:val="26"/>
                <w:lang w:eastAsia="ru-RU"/>
              </w:rPr>
            </w:pPr>
            <w:r w:rsidRPr="0017314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04 октября 2023года</w:t>
            </w:r>
          </w:p>
        </w:tc>
      </w:tr>
    </w:tbl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both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Мировой судья судебного участка № 2 Ленинского района г. Саранска Республики Мордовия О.М. Чугунова,</w:t>
      </w:r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both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при секретаре Е.С. Заликовой,</w:t>
      </w:r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both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 участием в деле:</w:t>
      </w:r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both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истицы Беловой</w:t>
      </w:r>
      <w:proofErr w:type="gramStart"/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 ,</w:t>
      </w:r>
      <w:proofErr w:type="gramEnd"/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both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ответчика индивидуального предпринимателя – Уханова</w:t>
      </w:r>
      <w:proofErr w:type="gramStart"/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 ,</w:t>
      </w:r>
      <w:proofErr w:type="gramEnd"/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both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proofErr w:type="gramStart"/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рассмотрев в открытом судебном заседании гражданское дело по иску Беловой  к индивидуальному предпринимателю – Уханову  о защите прав потребителей, взыскании оплаченной суммы по договору оказания услуг от 22.05.2022 в размере 41 595 руб. в связи с расторжением договора оказания услуг, убытков в размере 17 272 руб. 20 коп., проценты за пользование чужими денежными средствами в размере 1906 руб. 53 коп., компенсации</w:t>
      </w:r>
      <w:proofErr w:type="gramEnd"/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морального вреда в размере 5000 рублей, штрафа за несоблюдение в добровольном порядке удовлетворения требований потребителя в размере 50 % от взысканной в пользу истца суммы,</w:t>
      </w:r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both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Руководствуясь статьями 194-199 Гражданского процессуального кодекса Российской Федерации, мировой судья</w:t>
      </w:r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center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решил:</w:t>
      </w:r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both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исковые требования Беловой  к индивидуальному предпринимателю – Уханову  о защите прав потребителей, удовлетворить частично.</w:t>
      </w:r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both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proofErr w:type="gramStart"/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Взыскать с индивидуального предпринимателя Уханова  в пользу Беловой денежные средства в размере 41 595 (сорок пять тысяч пятьсот девяносто пять) рублей, компенсацию морального вреда в размере 3000 (три тысячи) рублей, убытки </w:t>
      </w:r>
      <w:r w:rsidRPr="00173146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в виде процентов по кредиту в размере 15 358 (пятнадцать тысяч триста пятьдесят восемь) рублей 19 коп., </w:t>
      </w:r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расходы на почтовые отправления в размере 536 (пятьсот тридцать шесть) рублей 74</w:t>
      </w:r>
      <w:proofErr w:type="gramEnd"/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gramStart"/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коп., расходы на смс-оповещения по кредитному договору в размере 1364 (одна тысяча триста шестьдесят четыре) рублей, проценты за пользование чужими денежными средствами с 22 декабря 2022 года по 31 июля 2023 года включительно в размере 1906 (одна тысяча девятьсот шесть) рублей 53 копейки, исходя из ключевой ставки Банка России, действовавшей в соответствующие периоды, штраф в размере 31 880 (тридцать одна</w:t>
      </w:r>
      <w:proofErr w:type="gramEnd"/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тысяча восемьсот восемьдесят) рублей 23 копеек, всего 95 640 (девяносто пять тысяч шестьсот сорок) рублей 69 коп.</w:t>
      </w:r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both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удовлетворении остальной части исковых требований Беловой  отказать.</w:t>
      </w:r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both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Взыскать с индивидуального предпринимателя Уханова в доход бюджета городского округа Саранск государственную пошлину в размере 2412 (две тысячи четыреста двенадцать) рублей 81 коп.</w:t>
      </w:r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both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proofErr w:type="gramStart"/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Мотивированное решение суда по указанному гражданскому делу будет составлено в течение пяти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proofErr w:type="gramEnd"/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пятнадцати дней со дня объявления резолютивной </w:t>
      </w:r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lastRenderedPageBreak/>
        <w:t>части решения суда, если лица, участвующие в деле, их представители не присутствовали в судебном заседании.</w:t>
      </w:r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both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Решение может быть обжаловано в апелляционном порядке в Ленинский районный суд г. Саранска Республики Мордовия в течение месяца со дня принятия решения суда в окончательной форме, путем подачи жалобы через мирового судью судебного участка № 2 Ленинского района г. Саранска Республики Мордовия.</w:t>
      </w:r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both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 </w:t>
      </w:r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both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Мировой судья судебного участка № 2</w:t>
      </w:r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both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Ленинского района г. Саранска</w:t>
      </w:r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both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Республики Мордовия                  (подпись)                          О.М. </w:t>
      </w:r>
      <w:proofErr w:type="spellStart"/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Тулаева</w:t>
      </w:r>
      <w:proofErr w:type="spellEnd"/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both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 </w:t>
      </w:r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both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Копия верна.</w:t>
      </w:r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both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Мировой судья                                                                        О.М. </w:t>
      </w:r>
      <w:proofErr w:type="spellStart"/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Тулаева</w:t>
      </w:r>
      <w:proofErr w:type="spellEnd"/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         </w:t>
      </w:r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both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 </w:t>
      </w:r>
    </w:p>
    <w:p w:rsidR="00173146" w:rsidRPr="00173146" w:rsidRDefault="00173146" w:rsidP="00173146">
      <w:pPr>
        <w:shd w:val="clear" w:color="auto" w:fill="FFFFFF"/>
        <w:spacing w:after="0" w:line="240" w:lineRule="auto"/>
        <w:ind w:firstLine="709"/>
        <w:jc w:val="both"/>
        <w:rPr>
          <w:rFonts w:ascii="Open-sans Regular" w:eastAsia="Times New Roman" w:hAnsi="Open-sans Regular" w:cs="Times New Roman"/>
          <w:color w:val="212529"/>
          <w:sz w:val="26"/>
          <w:szCs w:val="26"/>
          <w:lang w:eastAsia="ru-RU"/>
        </w:rPr>
      </w:pPr>
      <w:r w:rsidRPr="001731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Секретарь судебного заседания                                              Е.С. Заликова</w:t>
      </w:r>
    </w:p>
    <w:p w:rsidR="00FB3FCF" w:rsidRDefault="00173146">
      <w:bookmarkStart w:id="0" w:name="_GoBack"/>
      <w:bookmarkEnd w:id="0"/>
    </w:p>
    <w:sectPr w:rsidR="00FB3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-sans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D4"/>
    <w:rsid w:val="00143514"/>
    <w:rsid w:val="00173146"/>
    <w:rsid w:val="006E18DA"/>
    <w:rsid w:val="00DA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1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Парамонова</dc:creator>
  <cp:keywords/>
  <dc:description/>
  <cp:lastModifiedBy>Светлана В. Парамонова</cp:lastModifiedBy>
  <cp:revision>2</cp:revision>
  <dcterms:created xsi:type="dcterms:W3CDTF">2024-08-26T07:58:00Z</dcterms:created>
  <dcterms:modified xsi:type="dcterms:W3CDTF">2024-08-26T07:59:00Z</dcterms:modified>
</cp:coreProperties>
</file>